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0D05" w:rsidRPr="00DE3BFB" w:rsidRDefault="00A40D05" w:rsidP="00DE3BF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eastAsia="Times New Roman" w:cs="Times New Roman"/>
          <w:b/>
          <w:color w:val="202124"/>
          <w:szCs w:val="24"/>
          <w:lang w:eastAsia="tr-TR"/>
        </w:rPr>
      </w:pPr>
      <w:proofErr w:type="gramStart"/>
      <w:r w:rsidRPr="00DE3BFB">
        <w:rPr>
          <w:rFonts w:eastAsia="Times New Roman" w:cs="Times New Roman"/>
          <w:b/>
          <w:color w:val="202124"/>
          <w:szCs w:val="24"/>
          <w:lang w:eastAsia="tr-TR"/>
        </w:rPr>
        <w:t>T.R.</w:t>
      </w:r>
      <w:proofErr w:type="gramEnd"/>
    </w:p>
    <w:p w:rsidR="00A40D05" w:rsidRPr="00DE3BFB" w:rsidRDefault="00A40D05" w:rsidP="00DE3BF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eastAsia="Times New Roman" w:cs="Times New Roman"/>
          <w:b/>
          <w:color w:val="202124"/>
          <w:szCs w:val="24"/>
          <w:lang w:eastAsia="tr-TR"/>
        </w:rPr>
      </w:pPr>
      <w:r w:rsidRPr="00DE3BFB">
        <w:rPr>
          <w:rFonts w:eastAsia="Times New Roman" w:cs="Times New Roman"/>
          <w:b/>
          <w:color w:val="202124"/>
          <w:szCs w:val="24"/>
          <w:lang w:eastAsia="tr-TR"/>
        </w:rPr>
        <w:t>GAZİANTEP UNIVERSITY</w:t>
      </w:r>
    </w:p>
    <w:p w:rsidR="00A40D05" w:rsidRPr="00DE3BFB" w:rsidRDefault="00A40D05" w:rsidP="00DE3BF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eastAsia="Times New Roman" w:cs="Times New Roman"/>
          <w:b/>
          <w:color w:val="202124"/>
          <w:szCs w:val="24"/>
          <w:lang w:eastAsia="tr-TR"/>
        </w:rPr>
      </w:pPr>
      <w:r w:rsidRPr="00DE3BFB">
        <w:rPr>
          <w:rFonts w:eastAsia="Times New Roman" w:cs="Times New Roman"/>
          <w:b/>
          <w:color w:val="202124"/>
          <w:szCs w:val="24"/>
          <w:lang w:eastAsia="tr-TR"/>
        </w:rPr>
        <w:t>İSLAHİYE VOCATIONAL SCHOOL</w:t>
      </w:r>
    </w:p>
    <w:p w:rsidR="00A40D05" w:rsidRPr="00DE3BFB" w:rsidRDefault="00A40D05" w:rsidP="00DE3BF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eastAsia="Times New Roman" w:cs="Times New Roman"/>
          <w:b/>
          <w:color w:val="202124"/>
          <w:szCs w:val="24"/>
          <w:lang w:eastAsia="tr-TR"/>
        </w:rPr>
      </w:pPr>
      <w:r w:rsidRPr="00DE3BFB">
        <w:rPr>
          <w:rFonts w:eastAsia="Times New Roman" w:cs="Times New Roman"/>
          <w:b/>
          <w:color w:val="202124"/>
          <w:szCs w:val="24"/>
          <w:lang w:eastAsia="tr-TR"/>
        </w:rPr>
        <w:t>DEPARTMENT OF VETERINARY Medicine</w:t>
      </w:r>
    </w:p>
    <w:p w:rsidR="00A40D05" w:rsidRPr="00DE3BFB" w:rsidRDefault="00A40D05" w:rsidP="00DE3BF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eastAsia="Times New Roman" w:cs="Times New Roman"/>
          <w:b/>
          <w:color w:val="202124"/>
          <w:szCs w:val="24"/>
          <w:lang w:eastAsia="tr-TR"/>
        </w:rPr>
      </w:pPr>
      <w:r w:rsidRPr="00DE3BFB">
        <w:rPr>
          <w:rFonts w:eastAsia="Times New Roman" w:cs="Times New Roman"/>
          <w:b/>
          <w:color w:val="202124"/>
          <w:szCs w:val="24"/>
          <w:lang w:eastAsia="tr-TR"/>
        </w:rPr>
        <w:t>LABORANT AND VETERINARY HEALTH PROGRAM</w:t>
      </w:r>
    </w:p>
    <w:p w:rsidR="00A40D05" w:rsidRPr="00DE3BFB" w:rsidRDefault="00A40D05" w:rsidP="00DE3BF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eastAsia="Times New Roman" w:cs="Times New Roman"/>
          <w:b/>
          <w:color w:val="202124"/>
          <w:szCs w:val="24"/>
          <w:lang w:eastAsia="tr-TR"/>
        </w:rPr>
      </w:pPr>
      <w:r w:rsidRPr="00DE3BFB">
        <w:rPr>
          <w:rFonts w:eastAsia="Times New Roman" w:cs="Times New Roman"/>
          <w:b/>
          <w:color w:val="202124"/>
          <w:szCs w:val="24"/>
          <w:lang w:eastAsia="tr-TR"/>
        </w:rPr>
        <w:t>COURSE CONTENTS</w:t>
      </w:r>
    </w:p>
    <w:p w:rsidR="00A40D05" w:rsidRPr="00DE3BFB" w:rsidRDefault="00A40D05" w:rsidP="00DE3BF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eastAsia="Times New Roman" w:cs="Times New Roman"/>
          <w:b/>
          <w:color w:val="202124"/>
          <w:szCs w:val="24"/>
          <w:lang w:eastAsia="tr-TR"/>
        </w:rPr>
      </w:pPr>
      <w:r w:rsidRPr="00DE3BFB">
        <w:rPr>
          <w:rFonts w:eastAsia="Times New Roman" w:cs="Times New Roman"/>
          <w:b/>
          <w:color w:val="202124"/>
          <w:szCs w:val="24"/>
          <w:lang w:eastAsia="tr-TR"/>
        </w:rPr>
        <w:t>1ST GRADE 1st SEMESTER COURSES</w:t>
      </w:r>
    </w:p>
    <w:p w:rsidR="00A40D05" w:rsidRPr="00DE3BFB" w:rsidRDefault="00C8036F" w:rsidP="00DE3BF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eastAsia="Times New Roman" w:cs="Times New Roman"/>
          <w:b/>
          <w:color w:val="202124"/>
          <w:szCs w:val="24"/>
          <w:lang w:eastAsia="tr-TR"/>
        </w:rPr>
      </w:pPr>
      <w:r>
        <w:rPr>
          <w:rFonts w:eastAsia="Times New Roman" w:cs="Times New Roman"/>
          <w:b/>
          <w:color w:val="202124"/>
          <w:szCs w:val="24"/>
          <w:lang w:eastAsia="tr-TR"/>
        </w:rPr>
        <w:t>ILV</w:t>
      </w:r>
      <w:r w:rsidR="00A40D05" w:rsidRPr="00DE3BFB">
        <w:rPr>
          <w:rFonts w:eastAsia="Times New Roman" w:cs="Times New Roman"/>
          <w:b/>
          <w:color w:val="202124"/>
          <w:szCs w:val="24"/>
          <w:lang w:eastAsia="tr-TR"/>
        </w:rPr>
        <w:t>101 General Biology (3–1) 4 ECTS 6</w:t>
      </w:r>
    </w:p>
    <w:p w:rsidR="00A40D05" w:rsidRPr="00D40901" w:rsidRDefault="00A40D05" w:rsidP="00DE3BF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imes New Roman"/>
          <w:color w:val="202124"/>
          <w:szCs w:val="24"/>
          <w:lang w:eastAsia="tr-TR"/>
        </w:rPr>
      </w:pPr>
      <w:r w:rsidRPr="00D40901">
        <w:rPr>
          <w:rFonts w:eastAsia="Times New Roman" w:cs="Times New Roman"/>
          <w:color w:val="202124"/>
          <w:szCs w:val="24"/>
          <w:lang w:eastAsia="tr-TR"/>
        </w:rPr>
        <w:t>Views on Biological Science and the Scientific Method, Evolution and the Beginning of Life,</w:t>
      </w:r>
    </w:p>
    <w:p w:rsidR="00A40D05" w:rsidRPr="00D40901" w:rsidRDefault="00A40D05" w:rsidP="00DE3BF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imes New Roman"/>
          <w:color w:val="202124"/>
          <w:szCs w:val="24"/>
          <w:lang w:eastAsia="tr-TR"/>
        </w:rPr>
      </w:pPr>
      <w:r w:rsidRPr="00D40901">
        <w:rPr>
          <w:rFonts w:eastAsia="Times New Roman" w:cs="Times New Roman"/>
          <w:color w:val="202124"/>
          <w:szCs w:val="24"/>
          <w:lang w:eastAsia="tr-TR"/>
        </w:rPr>
        <w:t>Living World and Balance of Nature, Cell and Organelles, Cell Theory, Matter in the Cell</w:t>
      </w:r>
    </w:p>
    <w:p w:rsidR="00A40D05" w:rsidRPr="00D40901" w:rsidRDefault="00A40D05" w:rsidP="00DE3BF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imes New Roman"/>
          <w:color w:val="202124"/>
          <w:szCs w:val="24"/>
          <w:lang w:eastAsia="tr-TR"/>
        </w:rPr>
      </w:pPr>
      <w:r w:rsidRPr="00D40901">
        <w:rPr>
          <w:rFonts w:eastAsia="Times New Roman" w:cs="Times New Roman"/>
          <w:color w:val="202124"/>
          <w:szCs w:val="24"/>
          <w:lang w:eastAsia="tr-TR"/>
        </w:rPr>
        <w:t>Transport, Cell Metabolism, Photosynthesis, Respiration, Chemical Building Blocks of the Cell</w:t>
      </w:r>
      <w:r w:rsidR="00DE3BFB">
        <w:rPr>
          <w:rFonts w:eastAsia="Times New Roman" w:cs="Times New Roman"/>
          <w:color w:val="202124"/>
          <w:szCs w:val="24"/>
          <w:lang w:eastAsia="tr-TR"/>
        </w:rPr>
        <w:t xml:space="preserve"> </w:t>
      </w:r>
      <w:r w:rsidRPr="00D40901">
        <w:rPr>
          <w:rFonts w:eastAsia="Times New Roman" w:cs="Times New Roman"/>
          <w:color w:val="202124"/>
          <w:szCs w:val="24"/>
          <w:lang w:eastAsia="tr-TR"/>
        </w:rPr>
        <w:t>(Carbohydrates, Proteins, Fats, Vitamins and Minerals), Animal and Vegetable</w:t>
      </w:r>
    </w:p>
    <w:p w:rsidR="00DE3BFB" w:rsidRDefault="00A40D05" w:rsidP="00DE3BF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eastAsia="Times New Roman" w:cs="Times New Roman"/>
          <w:color w:val="202124"/>
          <w:szCs w:val="24"/>
          <w:lang w:eastAsia="tr-TR"/>
        </w:rPr>
      </w:pPr>
      <w:proofErr w:type="gramStart"/>
      <w:r w:rsidRPr="00D40901">
        <w:rPr>
          <w:rFonts w:eastAsia="Times New Roman" w:cs="Times New Roman"/>
          <w:color w:val="202124"/>
          <w:szCs w:val="24"/>
          <w:lang w:eastAsia="tr-TR"/>
        </w:rPr>
        <w:t>Hormones, Cell Division and Chromosomes.</w:t>
      </w:r>
      <w:proofErr w:type="gramEnd"/>
      <w:r w:rsidR="00DE3BFB">
        <w:rPr>
          <w:rFonts w:eastAsia="Times New Roman" w:cs="Times New Roman"/>
          <w:color w:val="202124"/>
          <w:szCs w:val="24"/>
          <w:lang w:eastAsia="tr-TR"/>
        </w:rPr>
        <w:t xml:space="preserve"> </w:t>
      </w:r>
    </w:p>
    <w:p w:rsidR="00A40D05" w:rsidRPr="00DE3BFB" w:rsidRDefault="00C8036F" w:rsidP="00DE3BF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rPr>
          <w:rFonts w:eastAsia="Times New Roman" w:cs="Times New Roman"/>
          <w:b/>
          <w:color w:val="202124"/>
          <w:szCs w:val="24"/>
          <w:lang w:eastAsia="tr-TR"/>
        </w:rPr>
      </w:pPr>
      <w:r>
        <w:rPr>
          <w:rFonts w:eastAsia="Times New Roman" w:cs="Times New Roman"/>
          <w:b/>
          <w:color w:val="202124"/>
          <w:szCs w:val="24"/>
          <w:lang w:eastAsia="tr-TR"/>
        </w:rPr>
        <w:t>ILV</w:t>
      </w:r>
      <w:r w:rsidR="00A40D05" w:rsidRPr="00DE3BFB">
        <w:rPr>
          <w:rFonts w:eastAsia="Times New Roman" w:cs="Times New Roman"/>
          <w:b/>
          <w:color w:val="202124"/>
          <w:szCs w:val="24"/>
          <w:lang w:eastAsia="tr-TR"/>
        </w:rPr>
        <w:t>103 Medical Terminology (3–0) 3 ECTS 4</w:t>
      </w:r>
    </w:p>
    <w:p w:rsidR="00A40D05" w:rsidRPr="00D40901" w:rsidRDefault="00A40D05" w:rsidP="00DE3BF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imes New Roman"/>
          <w:color w:val="202124"/>
          <w:szCs w:val="24"/>
          <w:lang w:eastAsia="tr-TR"/>
        </w:rPr>
      </w:pPr>
      <w:r w:rsidRPr="00D40901">
        <w:rPr>
          <w:rFonts w:eastAsia="Times New Roman" w:cs="Times New Roman"/>
          <w:color w:val="202124"/>
          <w:szCs w:val="24"/>
          <w:lang w:eastAsia="tr-TR"/>
        </w:rPr>
        <w:t>Introduction to medical terminology, Roots in medical operation, derivational prefixes and suffixes, Singular</w:t>
      </w:r>
      <w:r w:rsidR="00DE3BFB">
        <w:rPr>
          <w:rFonts w:eastAsia="Times New Roman" w:cs="Times New Roman"/>
          <w:color w:val="202124"/>
          <w:szCs w:val="24"/>
          <w:lang w:eastAsia="tr-TR"/>
        </w:rPr>
        <w:t xml:space="preserve"> </w:t>
      </w:r>
      <w:r w:rsidRPr="00D40901">
        <w:rPr>
          <w:rFonts w:eastAsia="Times New Roman" w:cs="Times New Roman"/>
          <w:color w:val="202124"/>
          <w:szCs w:val="24"/>
          <w:lang w:eastAsia="tr-TR"/>
        </w:rPr>
        <w:t>and general use of plural noun forms, diminutives in terms, general durations of illness,</w:t>
      </w:r>
      <w:r w:rsidR="00DE3BFB">
        <w:rPr>
          <w:rFonts w:eastAsia="Times New Roman" w:cs="Times New Roman"/>
          <w:color w:val="202124"/>
          <w:szCs w:val="24"/>
          <w:lang w:eastAsia="tr-TR"/>
        </w:rPr>
        <w:t xml:space="preserve"> </w:t>
      </w:r>
      <w:r w:rsidRPr="00D40901">
        <w:rPr>
          <w:rFonts w:eastAsia="Times New Roman" w:cs="Times New Roman"/>
          <w:color w:val="202124"/>
          <w:szCs w:val="24"/>
          <w:lang w:eastAsia="tr-TR"/>
        </w:rPr>
        <w:t>Treatment operation related to human anatomy, Operation related to the movement process (anatomical</w:t>
      </w:r>
      <w:r w:rsidR="00DE3BFB">
        <w:rPr>
          <w:rFonts w:eastAsia="Times New Roman" w:cs="Times New Roman"/>
          <w:color w:val="202124"/>
          <w:szCs w:val="24"/>
          <w:lang w:eastAsia="tr-TR"/>
        </w:rPr>
        <w:t xml:space="preserve"> </w:t>
      </w:r>
      <w:r w:rsidRPr="00D40901">
        <w:rPr>
          <w:rFonts w:eastAsia="Times New Roman" w:cs="Times New Roman"/>
          <w:color w:val="202124"/>
          <w:szCs w:val="24"/>
          <w:lang w:eastAsia="tr-TR"/>
        </w:rPr>
        <w:t>operation related to the digestive system, operation related to the digestive system</w:t>
      </w:r>
      <w:r w:rsidR="00DE3BFB">
        <w:rPr>
          <w:rFonts w:eastAsia="Times New Roman" w:cs="Times New Roman"/>
          <w:color w:val="202124"/>
          <w:szCs w:val="24"/>
          <w:lang w:eastAsia="tr-TR"/>
        </w:rPr>
        <w:t xml:space="preserve"> </w:t>
      </w:r>
      <w:r w:rsidRPr="00D40901">
        <w:rPr>
          <w:rFonts w:eastAsia="Times New Roman" w:cs="Times New Roman"/>
          <w:color w:val="202124"/>
          <w:szCs w:val="24"/>
          <w:lang w:eastAsia="tr-TR"/>
        </w:rPr>
        <w:t>(anatomical, diagnostic, symptomatic, surgical operation), Respiratory system</w:t>
      </w:r>
      <w:r w:rsidR="00DE3BFB">
        <w:rPr>
          <w:rFonts w:eastAsia="Times New Roman" w:cs="Times New Roman"/>
          <w:color w:val="202124"/>
          <w:szCs w:val="24"/>
          <w:lang w:eastAsia="tr-TR"/>
        </w:rPr>
        <w:t xml:space="preserve"> </w:t>
      </w:r>
      <w:r w:rsidRPr="00D40901">
        <w:rPr>
          <w:rFonts w:eastAsia="Times New Roman" w:cs="Times New Roman"/>
          <w:color w:val="202124"/>
          <w:szCs w:val="24"/>
          <w:lang w:eastAsia="tr-TR"/>
        </w:rPr>
        <w:t>in operation (anatomical, diagnostic, while continuing surgeries), Circulatory system</w:t>
      </w:r>
    </w:p>
    <w:p w:rsidR="00A40D05" w:rsidRPr="00D40901" w:rsidRDefault="00A40D05" w:rsidP="00DE3BF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imes New Roman"/>
          <w:color w:val="202124"/>
          <w:szCs w:val="24"/>
          <w:lang w:eastAsia="tr-TR"/>
        </w:rPr>
      </w:pPr>
      <w:proofErr w:type="gramStart"/>
      <w:r w:rsidRPr="00D40901">
        <w:rPr>
          <w:rFonts w:eastAsia="Times New Roman" w:cs="Times New Roman"/>
          <w:color w:val="202124"/>
          <w:szCs w:val="24"/>
          <w:lang w:eastAsia="tr-TR"/>
        </w:rPr>
        <w:t>operation</w:t>
      </w:r>
      <w:proofErr w:type="gramEnd"/>
      <w:r w:rsidRPr="00D40901">
        <w:rPr>
          <w:rFonts w:eastAsia="Times New Roman" w:cs="Times New Roman"/>
          <w:color w:val="202124"/>
          <w:szCs w:val="24"/>
          <w:lang w:eastAsia="tr-TR"/>
        </w:rPr>
        <w:t xml:space="preserve"> (anatomical, diagnostic, symptomatic and surgical operations), </w:t>
      </w:r>
      <w:proofErr w:type="spellStart"/>
      <w:r w:rsidRPr="00D40901">
        <w:rPr>
          <w:rFonts w:eastAsia="Times New Roman" w:cs="Times New Roman"/>
          <w:color w:val="202124"/>
          <w:szCs w:val="24"/>
          <w:lang w:eastAsia="tr-TR"/>
        </w:rPr>
        <w:t>Urogenital</w:t>
      </w:r>
      <w:proofErr w:type="spellEnd"/>
    </w:p>
    <w:p w:rsidR="00A40D05" w:rsidRPr="00A40D05" w:rsidRDefault="00A40D05" w:rsidP="00DE3BF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imes New Roman"/>
          <w:color w:val="202124"/>
          <w:szCs w:val="24"/>
          <w:lang w:eastAsia="tr-TR"/>
        </w:rPr>
      </w:pPr>
      <w:proofErr w:type="gramStart"/>
      <w:r w:rsidRPr="00D40901">
        <w:rPr>
          <w:rFonts w:eastAsia="Times New Roman" w:cs="Times New Roman"/>
          <w:color w:val="202124"/>
          <w:szCs w:val="24"/>
          <w:lang w:eastAsia="tr-TR"/>
        </w:rPr>
        <w:t>functioning</w:t>
      </w:r>
      <w:proofErr w:type="gramEnd"/>
      <w:r w:rsidRPr="00D40901">
        <w:rPr>
          <w:rFonts w:eastAsia="Times New Roman" w:cs="Times New Roman"/>
          <w:color w:val="202124"/>
          <w:szCs w:val="24"/>
          <w:lang w:eastAsia="tr-TR"/>
        </w:rPr>
        <w:t xml:space="preserve"> of the system (anatomical, diagnostic, symptomatic study), related to the nervous system</w:t>
      </w:r>
      <w:r w:rsidR="00DE3BFB">
        <w:rPr>
          <w:rFonts w:eastAsia="Times New Roman" w:cs="Times New Roman"/>
          <w:color w:val="202124"/>
          <w:szCs w:val="24"/>
          <w:lang w:eastAsia="tr-TR"/>
        </w:rPr>
        <w:t xml:space="preserve"> </w:t>
      </w:r>
      <w:r w:rsidRPr="00D40901">
        <w:rPr>
          <w:rFonts w:eastAsia="Times New Roman" w:cs="Times New Roman"/>
          <w:color w:val="202124"/>
          <w:szCs w:val="24"/>
          <w:lang w:eastAsia="tr-TR"/>
        </w:rPr>
        <w:t>Operation (anatomical, diagnostic, symptomatic operation), Operation with the endocrine system</w:t>
      </w:r>
      <w:r w:rsidR="00DE3BFB">
        <w:rPr>
          <w:rFonts w:eastAsia="Times New Roman" w:cs="Times New Roman"/>
          <w:color w:val="202124"/>
          <w:szCs w:val="24"/>
          <w:lang w:eastAsia="tr-TR"/>
        </w:rPr>
        <w:t xml:space="preserve"> </w:t>
      </w:r>
      <w:r w:rsidRPr="00D40901">
        <w:rPr>
          <w:rFonts w:eastAsia="Times New Roman" w:cs="Times New Roman"/>
          <w:color w:val="202124"/>
          <w:szCs w:val="24"/>
          <w:lang w:eastAsia="tr-TR"/>
        </w:rPr>
        <w:t>(anatomical, diagnostic, symptomatic and surgical operations), Blood and blood photocopying</w:t>
      </w:r>
      <w:r w:rsidR="00DE3BFB">
        <w:rPr>
          <w:rFonts w:eastAsia="Times New Roman" w:cs="Times New Roman"/>
          <w:color w:val="202124"/>
          <w:szCs w:val="24"/>
          <w:lang w:eastAsia="tr-TR"/>
        </w:rPr>
        <w:t xml:space="preserve"> </w:t>
      </w:r>
      <w:r w:rsidRPr="00D40901">
        <w:rPr>
          <w:rFonts w:eastAsia="Times New Roman" w:cs="Times New Roman"/>
          <w:color w:val="202124"/>
          <w:szCs w:val="24"/>
          <w:lang w:eastAsia="tr-TR"/>
        </w:rPr>
        <w:t>intervention on organs (anatomical, diagnostic, symptomatic and surgical)</w:t>
      </w:r>
      <w:r w:rsidR="00DE3BFB">
        <w:rPr>
          <w:rFonts w:eastAsia="Times New Roman" w:cs="Times New Roman"/>
          <w:color w:val="202124"/>
          <w:szCs w:val="24"/>
          <w:lang w:eastAsia="tr-TR"/>
        </w:rPr>
        <w:t xml:space="preserve"> </w:t>
      </w:r>
      <w:r w:rsidRPr="00D40901">
        <w:rPr>
          <w:rFonts w:eastAsia="Times New Roman" w:cs="Times New Roman"/>
          <w:color w:val="202124"/>
          <w:szCs w:val="24"/>
          <w:lang w:eastAsia="tr-TR"/>
        </w:rPr>
        <w:t>In operation), while continuing to the eyes, ears and skin</w:t>
      </w:r>
    </w:p>
    <w:p w:rsidR="00DE3BFB" w:rsidRDefault="00C8036F" w:rsidP="00DE3BFB">
      <w:pPr>
        <w:pStyle w:val="HTMLncedenBiimlendirilmi"/>
        <w:shd w:val="clear" w:color="auto" w:fill="F8F9FA"/>
        <w:spacing w:line="360" w:lineRule="auto"/>
        <w:rPr>
          <w:rStyle w:val="y2qfc"/>
          <w:rFonts w:ascii="Times New Roman" w:hAnsi="Times New Roman" w:cs="Times New Roman"/>
          <w:color w:val="202124"/>
          <w:sz w:val="24"/>
          <w:szCs w:val="24"/>
          <w:lang/>
        </w:rPr>
      </w:pPr>
      <w:r>
        <w:rPr>
          <w:rStyle w:val="y2qfc"/>
          <w:rFonts w:ascii="Times New Roman" w:hAnsi="Times New Roman" w:cs="Times New Roman"/>
          <w:b/>
          <w:color w:val="202124"/>
          <w:sz w:val="24"/>
          <w:szCs w:val="24"/>
          <w:lang/>
        </w:rPr>
        <w:t>ILV</w:t>
      </w:r>
      <w:r w:rsidR="00B55CEF" w:rsidRPr="00DE3BFB">
        <w:rPr>
          <w:rStyle w:val="y2qfc"/>
          <w:rFonts w:ascii="Times New Roman" w:hAnsi="Times New Roman" w:cs="Times New Roman"/>
          <w:b/>
          <w:color w:val="202124"/>
          <w:sz w:val="24"/>
          <w:szCs w:val="24"/>
          <w:lang/>
        </w:rPr>
        <w:t>105 Animal Breeding (3–1) 4 ECTS 5</w:t>
      </w:r>
      <w:r w:rsidR="00B55CEF" w:rsidRPr="00D40901">
        <w:rPr>
          <w:rStyle w:val="y2qfc"/>
          <w:rFonts w:ascii="Times New Roman" w:hAnsi="Times New Roman" w:cs="Times New Roman"/>
          <w:color w:val="202124"/>
          <w:sz w:val="24"/>
          <w:szCs w:val="24"/>
          <w:lang/>
        </w:rPr>
        <w:t xml:space="preserve"> </w:t>
      </w:r>
    </w:p>
    <w:p w:rsidR="00DE3BFB" w:rsidRDefault="00B55CEF" w:rsidP="00DE3BFB">
      <w:pPr>
        <w:pStyle w:val="HTMLncedenBiimlendirilmi"/>
        <w:shd w:val="clear" w:color="auto" w:fill="F8F9FA"/>
        <w:spacing w:line="360" w:lineRule="auto"/>
        <w:jc w:val="both"/>
        <w:rPr>
          <w:rStyle w:val="y2qfc"/>
          <w:rFonts w:ascii="Times New Roman" w:hAnsi="Times New Roman" w:cs="Times New Roman"/>
          <w:color w:val="202124"/>
          <w:sz w:val="24"/>
          <w:szCs w:val="24"/>
          <w:lang/>
        </w:rPr>
      </w:pPr>
      <w:r w:rsidRPr="00D40901">
        <w:rPr>
          <w:rStyle w:val="y2qfc"/>
          <w:rFonts w:ascii="Times New Roman" w:hAnsi="Times New Roman" w:cs="Times New Roman"/>
          <w:color w:val="202124"/>
          <w:sz w:val="24"/>
          <w:szCs w:val="24"/>
          <w:lang/>
        </w:rPr>
        <w:t xml:space="preserve">To have knowledge about the principles of animal breeding, to have knowledge about cattle and sheep breeding, to have knowledge about poultry breeding. Principles of animal breeding, animal husbandry sector in Turkey and in the world, shelters, nutrition, animal welfare, cattle and sheep breeding and its principles, poultry breeding and its principles, problems of the livestock sector </w:t>
      </w:r>
    </w:p>
    <w:p w:rsidR="00DE3BFB" w:rsidRDefault="00DE3BFB" w:rsidP="00DE3BFB">
      <w:pPr>
        <w:pStyle w:val="HTMLncedenBiimlendirilmi"/>
        <w:shd w:val="clear" w:color="auto" w:fill="F8F9FA"/>
        <w:spacing w:line="360" w:lineRule="auto"/>
        <w:jc w:val="both"/>
        <w:rPr>
          <w:rStyle w:val="y2qfc"/>
          <w:rFonts w:ascii="Times New Roman" w:hAnsi="Times New Roman" w:cs="Times New Roman"/>
          <w:color w:val="202124"/>
          <w:sz w:val="24"/>
          <w:szCs w:val="24"/>
          <w:lang/>
        </w:rPr>
      </w:pPr>
    </w:p>
    <w:p w:rsidR="00DE3BFB" w:rsidRDefault="00DE3BFB" w:rsidP="00DE3BFB">
      <w:pPr>
        <w:pStyle w:val="HTMLncedenBiimlendirilmi"/>
        <w:shd w:val="clear" w:color="auto" w:fill="F8F9FA"/>
        <w:spacing w:line="360" w:lineRule="auto"/>
        <w:jc w:val="both"/>
        <w:rPr>
          <w:rStyle w:val="y2qfc"/>
          <w:rFonts w:ascii="Times New Roman" w:hAnsi="Times New Roman" w:cs="Times New Roman"/>
          <w:color w:val="202124"/>
          <w:sz w:val="24"/>
          <w:szCs w:val="24"/>
          <w:lang/>
        </w:rPr>
      </w:pPr>
    </w:p>
    <w:p w:rsidR="00DE3BFB" w:rsidRDefault="00C8036F" w:rsidP="00DE3BFB">
      <w:pPr>
        <w:pStyle w:val="HTMLncedenBiimlendirilmi"/>
        <w:shd w:val="clear" w:color="auto" w:fill="F8F9FA"/>
        <w:spacing w:line="360" w:lineRule="auto"/>
        <w:jc w:val="both"/>
        <w:rPr>
          <w:rStyle w:val="y2qfc"/>
          <w:rFonts w:ascii="Times New Roman" w:hAnsi="Times New Roman" w:cs="Times New Roman"/>
          <w:color w:val="202124"/>
          <w:sz w:val="24"/>
          <w:szCs w:val="24"/>
          <w:lang/>
        </w:rPr>
      </w:pPr>
      <w:r>
        <w:rPr>
          <w:rStyle w:val="y2qfc"/>
          <w:rFonts w:ascii="Times New Roman" w:hAnsi="Times New Roman" w:cs="Times New Roman"/>
          <w:b/>
          <w:color w:val="202124"/>
          <w:sz w:val="24"/>
          <w:szCs w:val="24"/>
          <w:lang/>
        </w:rPr>
        <w:lastRenderedPageBreak/>
        <w:t>ILV</w:t>
      </w:r>
      <w:r w:rsidR="00B55CEF" w:rsidRPr="00DE3BFB">
        <w:rPr>
          <w:rStyle w:val="y2qfc"/>
          <w:rFonts w:ascii="Times New Roman" w:hAnsi="Times New Roman" w:cs="Times New Roman"/>
          <w:b/>
          <w:color w:val="202124"/>
          <w:sz w:val="24"/>
          <w:szCs w:val="24"/>
          <w:lang/>
        </w:rPr>
        <w:t>107 Information and Communication Technologies (2–1) 3 ECTS 4</w:t>
      </w:r>
      <w:r w:rsidR="00B55CEF" w:rsidRPr="00D40901">
        <w:rPr>
          <w:rStyle w:val="y2qfc"/>
          <w:rFonts w:ascii="Times New Roman" w:hAnsi="Times New Roman" w:cs="Times New Roman"/>
          <w:color w:val="202124"/>
          <w:sz w:val="24"/>
          <w:szCs w:val="24"/>
          <w:lang/>
        </w:rPr>
        <w:t xml:space="preserve"> </w:t>
      </w:r>
    </w:p>
    <w:p w:rsidR="00B55CEF" w:rsidRPr="00D40901" w:rsidRDefault="00B55CEF" w:rsidP="00DE3BFB">
      <w:pPr>
        <w:pStyle w:val="HTMLncedenBiimlendirilmi"/>
        <w:shd w:val="clear" w:color="auto" w:fill="F8F9FA"/>
        <w:spacing w:line="360" w:lineRule="auto"/>
        <w:jc w:val="both"/>
        <w:rPr>
          <w:rFonts w:ascii="Times New Roman" w:hAnsi="Times New Roman" w:cs="Times New Roman"/>
          <w:color w:val="202124"/>
          <w:sz w:val="24"/>
          <w:szCs w:val="24"/>
        </w:rPr>
      </w:pPr>
      <w:r w:rsidRPr="00D40901">
        <w:rPr>
          <w:rStyle w:val="y2qfc"/>
          <w:rFonts w:ascii="Times New Roman" w:hAnsi="Times New Roman" w:cs="Times New Roman"/>
          <w:color w:val="202124"/>
          <w:sz w:val="24"/>
          <w:szCs w:val="24"/>
          <w:lang/>
        </w:rPr>
        <w:t>Computer hardware, software and operating system, internet and internet browser, e-mail management, news groups and forums, web-based learning, word processing, spreadsheet, presentation preparation, internet and career, personal website preparation, e-commerce, promotional material preparation.</w:t>
      </w:r>
    </w:p>
    <w:p w:rsidR="00DE3BFB" w:rsidRDefault="00C8036F" w:rsidP="00DE3BFB">
      <w:pPr>
        <w:pStyle w:val="HTMLncedenBiimlendirilmi"/>
        <w:shd w:val="clear" w:color="auto" w:fill="F8F9FA"/>
        <w:spacing w:line="360" w:lineRule="auto"/>
        <w:rPr>
          <w:rStyle w:val="y2qfc"/>
          <w:rFonts w:ascii="Times New Roman" w:hAnsi="Times New Roman" w:cs="Times New Roman"/>
          <w:color w:val="202124"/>
          <w:sz w:val="24"/>
          <w:szCs w:val="24"/>
          <w:lang/>
        </w:rPr>
      </w:pPr>
      <w:r>
        <w:rPr>
          <w:rStyle w:val="y2qfc"/>
          <w:rFonts w:ascii="Times New Roman" w:hAnsi="Times New Roman" w:cs="Times New Roman"/>
          <w:b/>
          <w:color w:val="202124"/>
          <w:sz w:val="24"/>
          <w:szCs w:val="24"/>
          <w:lang/>
        </w:rPr>
        <w:t>ILV</w:t>
      </w:r>
      <w:r w:rsidR="00B55CEF" w:rsidRPr="00DE3BFB">
        <w:rPr>
          <w:rStyle w:val="y2qfc"/>
          <w:rFonts w:ascii="Times New Roman" w:hAnsi="Times New Roman" w:cs="Times New Roman"/>
          <w:b/>
          <w:color w:val="202124"/>
          <w:sz w:val="24"/>
          <w:szCs w:val="24"/>
          <w:lang/>
        </w:rPr>
        <w:t>109 Basic Mathematics (2–0) 2 ECTS 3</w:t>
      </w:r>
      <w:r w:rsidR="00B55CEF" w:rsidRPr="00D40901">
        <w:rPr>
          <w:rStyle w:val="y2qfc"/>
          <w:rFonts w:ascii="Times New Roman" w:hAnsi="Times New Roman" w:cs="Times New Roman"/>
          <w:color w:val="202124"/>
          <w:sz w:val="24"/>
          <w:szCs w:val="24"/>
          <w:lang/>
        </w:rPr>
        <w:t xml:space="preserve"> </w:t>
      </w:r>
    </w:p>
    <w:p w:rsidR="00DE3BFB" w:rsidRDefault="00B55CEF" w:rsidP="00DE3BFB">
      <w:pPr>
        <w:pStyle w:val="HTMLncedenBiimlendirilmi"/>
        <w:shd w:val="clear" w:color="auto" w:fill="F8F9FA"/>
        <w:spacing w:line="360" w:lineRule="auto"/>
        <w:jc w:val="both"/>
        <w:rPr>
          <w:rStyle w:val="y2qfc"/>
          <w:rFonts w:ascii="Times New Roman" w:hAnsi="Times New Roman" w:cs="Times New Roman"/>
          <w:color w:val="202124"/>
          <w:sz w:val="24"/>
          <w:szCs w:val="24"/>
          <w:lang/>
        </w:rPr>
      </w:pPr>
      <w:proofErr w:type="gramStart"/>
      <w:r w:rsidRPr="00D40901">
        <w:rPr>
          <w:rStyle w:val="y2qfc"/>
          <w:rFonts w:ascii="Times New Roman" w:hAnsi="Times New Roman" w:cs="Times New Roman"/>
          <w:color w:val="202124"/>
          <w:sz w:val="24"/>
          <w:szCs w:val="24"/>
          <w:lang/>
        </w:rPr>
        <w:t>Sets, Number Systems, Exponents and Radical Expressions, Identities, I. and II.</w:t>
      </w:r>
      <w:proofErr w:type="gramEnd"/>
      <w:r w:rsidRPr="00D40901">
        <w:rPr>
          <w:rStyle w:val="y2qfc"/>
          <w:rFonts w:ascii="Times New Roman" w:hAnsi="Times New Roman" w:cs="Times New Roman"/>
          <w:color w:val="202124"/>
          <w:sz w:val="24"/>
          <w:szCs w:val="24"/>
          <w:lang/>
        </w:rPr>
        <w:t xml:space="preserve"> Degree Equations; Ratio and Proportion Definitions, Types, Problem Solving with the Help of Proportion; Percentage and Interest Rates: Percentage and Interest Calculations; Functions: Relation and Function Concepts, Operations with Functions, Linear and II. Order Functions and Their Graphs, Exponential and Logarithmic Functions and Their Graphs. It deals with the subjects of Limit and Continuity, Derivative concept, Derivative Applications, Indefinite Integral, Definite Integral, Linear Equation Systems, Matrices, Determinants. </w:t>
      </w:r>
    </w:p>
    <w:p w:rsidR="00DE3BFB" w:rsidRDefault="00B55CEF" w:rsidP="00DE3BFB">
      <w:pPr>
        <w:pStyle w:val="HTMLncedenBiimlendirilmi"/>
        <w:shd w:val="clear" w:color="auto" w:fill="F8F9FA"/>
        <w:spacing w:line="360" w:lineRule="auto"/>
        <w:jc w:val="both"/>
        <w:rPr>
          <w:rStyle w:val="y2qfc"/>
          <w:rFonts w:ascii="Times New Roman" w:hAnsi="Times New Roman" w:cs="Times New Roman"/>
          <w:color w:val="202124"/>
          <w:sz w:val="24"/>
          <w:szCs w:val="24"/>
          <w:lang/>
        </w:rPr>
      </w:pPr>
      <w:r w:rsidRPr="00DE3BFB">
        <w:rPr>
          <w:rStyle w:val="y2qfc"/>
          <w:rFonts w:ascii="Times New Roman" w:hAnsi="Times New Roman" w:cs="Times New Roman"/>
          <w:b/>
          <w:color w:val="202124"/>
          <w:sz w:val="24"/>
          <w:szCs w:val="24"/>
          <w:lang/>
        </w:rPr>
        <w:t xml:space="preserve">TURK101 Turkish Language I </w:t>
      </w:r>
      <w:proofErr w:type="gramStart"/>
      <w:r w:rsidRPr="00DE3BFB">
        <w:rPr>
          <w:rStyle w:val="y2qfc"/>
          <w:rFonts w:ascii="Times New Roman" w:hAnsi="Times New Roman" w:cs="Times New Roman"/>
          <w:b/>
          <w:color w:val="202124"/>
          <w:sz w:val="24"/>
          <w:szCs w:val="24"/>
          <w:lang/>
        </w:rPr>
        <w:t>( 2</w:t>
      </w:r>
      <w:proofErr w:type="gramEnd"/>
      <w:r w:rsidRPr="00DE3BFB">
        <w:rPr>
          <w:rStyle w:val="y2qfc"/>
          <w:rFonts w:ascii="Times New Roman" w:hAnsi="Times New Roman" w:cs="Times New Roman"/>
          <w:b/>
          <w:color w:val="202124"/>
          <w:sz w:val="24"/>
          <w:szCs w:val="24"/>
          <w:lang/>
        </w:rPr>
        <w:t>–0 ) 2 ECTS 2</w:t>
      </w:r>
      <w:r w:rsidRPr="00D40901">
        <w:rPr>
          <w:rStyle w:val="y2qfc"/>
          <w:rFonts w:ascii="Times New Roman" w:hAnsi="Times New Roman" w:cs="Times New Roman"/>
          <w:color w:val="202124"/>
          <w:sz w:val="24"/>
          <w:szCs w:val="24"/>
          <w:lang/>
        </w:rPr>
        <w:t xml:space="preserve"> </w:t>
      </w:r>
    </w:p>
    <w:p w:rsidR="00B55CEF" w:rsidRPr="00D40901" w:rsidRDefault="00B55CEF" w:rsidP="00DE3BFB">
      <w:pPr>
        <w:pStyle w:val="HTMLncedenBiimlendirilmi"/>
        <w:shd w:val="clear" w:color="auto" w:fill="F8F9FA"/>
        <w:spacing w:line="360" w:lineRule="auto"/>
        <w:jc w:val="both"/>
        <w:rPr>
          <w:rFonts w:ascii="Times New Roman" w:hAnsi="Times New Roman" w:cs="Times New Roman"/>
          <w:color w:val="202124"/>
          <w:sz w:val="24"/>
          <w:szCs w:val="24"/>
        </w:rPr>
      </w:pPr>
      <w:r w:rsidRPr="00D40901">
        <w:rPr>
          <w:rStyle w:val="y2qfc"/>
          <w:rFonts w:ascii="Times New Roman" w:hAnsi="Times New Roman" w:cs="Times New Roman"/>
          <w:color w:val="202124"/>
          <w:sz w:val="24"/>
          <w:szCs w:val="24"/>
          <w:lang/>
        </w:rPr>
        <w:t>World language groups, the place of Turkish among the world languages, the distribution areas of Turkish, Punctuation marks, Spelling rules, Petition, phonetic features of Turkish, phonetic events in Turkish, Written expression, Memoir genre.</w:t>
      </w:r>
    </w:p>
    <w:p w:rsidR="00DE3BFB" w:rsidRDefault="00B55CEF" w:rsidP="00DE3BFB">
      <w:pPr>
        <w:pStyle w:val="HTMLncedenBiimlendirilmi"/>
        <w:shd w:val="clear" w:color="auto" w:fill="F8F9FA"/>
        <w:spacing w:line="360" w:lineRule="auto"/>
        <w:jc w:val="both"/>
        <w:rPr>
          <w:rStyle w:val="y2qfc"/>
          <w:rFonts w:ascii="Times New Roman" w:hAnsi="Times New Roman" w:cs="Times New Roman"/>
          <w:color w:val="202124"/>
          <w:sz w:val="24"/>
          <w:szCs w:val="24"/>
          <w:lang/>
        </w:rPr>
      </w:pPr>
      <w:r w:rsidRPr="00DE3BFB">
        <w:rPr>
          <w:rStyle w:val="y2qfc"/>
          <w:rFonts w:ascii="Times New Roman" w:hAnsi="Times New Roman" w:cs="Times New Roman"/>
          <w:b/>
          <w:color w:val="202124"/>
          <w:sz w:val="24"/>
          <w:szCs w:val="24"/>
          <w:lang/>
        </w:rPr>
        <w:t>YDBİ101 English I (2–0) 2 ECTS 2</w:t>
      </w:r>
      <w:r w:rsidRPr="00D40901">
        <w:rPr>
          <w:rStyle w:val="y2qfc"/>
          <w:rFonts w:ascii="Times New Roman" w:hAnsi="Times New Roman" w:cs="Times New Roman"/>
          <w:color w:val="202124"/>
          <w:sz w:val="24"/>
          <w:szCs w:val="24"/>
          <w:lang/>
        </w:rPr>
        <w:t xml:space="preserve"> </w:t>
      </w:r>
    </w:p>
    <w:p w:rsidR="00B55CEF" w:rsidRPr="00D40901" w:rsidRDefault="00B55CEF" w:rsidP="00DE3BFB">
      <w:pPr>
        <w:pStyle w:val="HTMLncedenBiimlendirilmi"/>
        <w:shd w:val="clear" w:color="auto" w:fill="F8F9FA"/>
        <w:spacing w:line="360" w:lineRule="auto"/>
        <w:jc w:val="both"/>
        <w:rPr>
          <w:rFonts w:ascii="Times New Roman" w:hAnsi="Times New Roman" w:cs="Times New Roman"/>
          <w:color w:val="202124"/>
          <w:sz w:val="24"/>
          <w:szCs w:val="24"/>
        </w:rPr>
      </w:pPr>
      <w:r w:rsidRPr="00D40901">
        <w:rPr>
          <w:rStyle w:val="y2qfc"/>
          <w:rFonts w:ascii="Times New Roman" w:hAnsi="Times New Roman" w:cs="Times New Roman"/>
          <w:color w:val="202124"/>
          <w:sz w:val="24"/>
          <w:szCs w:val="24"/>
          <w:lang/>
        </w:rPr>
        <w:t xml:space="preserve">Greetings, Asking How You Are, Introducing Yourself, Giving Directives, Making Requests and Requests, Asking Questions to Get Information, Answering Questions Asked, Giving Requested Information in Job Interviews, Giving Information About Other Employees, Making Suggestions, Responding to Suggestions, Asking Problems and Answering Such Questions, Asking for Time or Place and Answering Such Questions, Asking and Reporting Amount or Number, Telephone Talking Technique, Making an Offer, Giving Information about an Ongoing Work, Asking Questions to Obtain Information, Expressions Expressing Necessity and Recommendation, Mentioning Past Events, Asking Questions to Obtain Information. Listening-Comprehension: Introduction of Items and Materials Used in the Business Environment and the Functions of These Materials, Listening Comprehension and Answering in Professional Issues, Listening Technique. Writing: Use of Punctuation Marks (Spelling Rules), Taking Notes of Necessary Information about What is Listened and Read, Writing Directives, Making Sentences in accordance with Grammar Rules, Sorting Events and Information According to Their Importance and Occurrence, Writing a CV, Giving Personal Information, Personal Letter and Message Writing, Describing an Object, Place or </w:t>
      </w:r>
      <w:r w:rsidRPr="00D40901">
        <w:rPr>
          <w:rStyle w:val="y2qfc"/>
          <w:rFonts w:ascii="Times New Roman" w:hAnsi="Times New Roman" w:cs="Times New Roman"/>
          <w:color w:val="202124"/>
          <w:sz w:val="24"/>
          <w:szCs w:val="24"/>
          <w:lang/>
        </w:rPr>
        <w:lastRenderedPageBreak/>
        <w:t xml:space="preserve">Person Using Adjectives, Writing an Invitation. </w:t>
      </w:r>
      <w:proofErr w:type="gramStart"/>
      <w:r w:rsidRPr="00D40901">
        <w:rPr>
          <w:rStyle w:val="y2qfc"/>
          <w:rFonts w:ascii="Times New Roman" w:hAnsi="Times New Roman" w:cs="Times New Roman"/>
          <w:color w:val="202124"/>
          <w:sz w:val="24"/>
          <w:szCs w:val="24"/>
          <w:lang/>
        </w:rPr>
        <w:t>Reading Comprehension: Ability to Read and Comprehensive in a Foreign Language.</w:t>
      </w:r>
      <w:proofErr w:type="gramEnd"/>
    </w:p>
    <w:p w:rsidR="00DE3BFB" w:rsidRPr="00DE3BFB" w:rsidRDefault="00B55CEF" w:rsidP="00DE3BFB">
      <w:pPr>
        <w:pStyle w:val="HTMLncedenBiimlendirilmi"/>
        <w:shd w:val="clear" w:color="auto" w:fill="F8F9FA"/>
        <w:spacing w:line="360" w:lineRule="auto"/>
        <w:rPr>
          <w:rStyle w:val="y2qfc"/>
          <w:rFonts w:ascii="Times New Roman" w:hAnsi="Times New Roman" w:cs="Times New Roman"/>
          <w:b/>
          <w:color w:val="202124"/>
          <w:sz w:val="24"/>
          <w:szCs w:val="24"/>
          <w:lang/>
        </w:rPr>
      </w:pPr>
      <w:r w:rsidRPr="00DE3BFB">
        <w:rPr>
          <w:rStyle w:val="y2qfc"/>
          <w:rFonts w:ascii="Times New Roman" w:hAnsi="Times New Roman" w:cs="Times New Roman"/>
          <w:b/>
          <w:color w:val="202124"/>
          <w:sz w:val="24"/>
          <w:szCs w:val="24"/>
          <w:lang/>
        </w:rPr>
        <w:t>TDP101 Social Awareness Project I (1–0) 1 ECTS 1</w:t>
      </w:r>
    </w:p>
    <w:p w:rsidR="00DE3BFB" w:rsidRDefault="00B55CEF" w:rsidP="00DE3BFB">
      <w:pPr>
        <w:pStyle w:val="HTMLncedenBiimlendirilmi"/>
        <w:shd w:val="clear" w:color="auto" w:fill="F8F9FA"/>
        <w:spacing w:line="360" w:lineRule="auto"/>
        <w:jc w:val="both"/>
        <w:rPr>
          <w:rStyle w:val="y2qfc"/>
          <w:rFonts w:ascii="Times New Roman" w:hAnsi="Times New Roman" w:cs="Times New Roman"/>
          <w:color w:val="202124"/>
          <w:sz w:val="24"/>
          <w:szCs w:val="24"/>
          <w:lang/>
        </w:rPr>
      </w:pPr>
      <w:r w:rsidRPr="00D40901">
        <w:rPr>
          <w:rStyle w:val="y2qfc"/>
          <w:rFonts w:ascii="Times New Roman" w:hAnsi="Times New Roman" w:cs="Times New Roman"/>
          <w:color w:val="202124"/>
          <w:sz w:val="24"/>
          <w:szCs w:val="24"/>
          <w:lang/>
        </w:rPr>
        <w:t xml:space="preserve"> In the first semester, training activities will be organized in which representatives of various Non-Governmental Organizations, public institutions and organizations will participate as guests. It is important and mandatory for students to participate in these trainings in terms of being able to choose the projects they will participate in and the field studies to be carried out during the project period. Students will choose the project topics they would like to work on following the seminar process in the fall semester. In the fall semester, they will start to carry out the work required by the project in the projects they choose, during class hours and/or in their free time, in cooperation with relevant Non-Governmental Organizations and institutions. </w:t>
      </w:r>
    </w:p>
    <w:p w:rsidR="00DE3BFB" w:rsidRPr="00DE3BFB" w:rsidRDefault="00B55CEF" w:rsidP="00DE3BFB">
      <w:pPr>
        <w:pStyle w:val="HTMLncedenBiimlendirilmi"/>
        <w:shd w:val="clear" w:color="auto" w:fill="F8F9FA"/>
        <w:spacing w:line="360" w:lineRule="auto"/>
        <w:rPr>
          <w:rStyle w:val="y2qfc"/>
          <w:rFonts w:ascii="Times New Roman" w:hAnsi="Times New Roman" w:cs="Times New Roman"/>
          <w:b/>
          <w:color w:val="202124"/>
          <w:sz w:val="24"/>
          <w:szCs w:val="24"/>
          <w:lang/>
        </w:rPr>
      </w:pPr>
      <w:r w:rsidRPr="00DE3BFB">
        <w:rPr>
          <w:rStyle w:val="y2qfc"/>
          <w:rFonts w:ascii="Times New Roman" w:hAnsi="Times New Roman" w:cs="Times New Roman"/>
          <w:b/>
          <w:color w:val="202124"/>
          <w:sz w:val="24"/>
          <w:szCs w:val="24"/>
          <w:lang/>
        </w:rPr>
        <w:t xml:space="preserve">GME100 General and Professional Ethics (2–0) 2 ECTS 2 </w:t>
      </w:r>
    </w:p>
    <w:p w:rsidR="00B55CEF" w:rsidRPr="00D40901" w:rsidRDefault="00B55CEF" w:rsidP="00DE3BFB">
      <w:pPr>
        <w:pStyle w:val="HTMLncedenBiimlendirilmi"/>
        <w:shd w:val="clear" w:color="auto" w:fill="F8F9FA"/>
        <w:spacing w:line="360" w:lineRule="auto"/>
        <w:jc w:val="both"/>
        <w:rPr>
          <w:rFonts w:ascii="Times New Roman" w:hAnsi="Times New Roman" w:cs="Times New Roman"/>
          <w:color w:val="202124"/>
          <w:sz w:val="24"/>
          <w:szCs w:val="24"/>
        </w:rPr>
      </w:pPr>
      <w:r w:rsidRPr="00D40901">
        <w:rPr>
          <w:rStyle w:val="y2qfc"/>
          <w:rFonts w:ascii="Times New Roman" w:hAnsi="Times New Roman" w:cs="Times New Roman"/>
          <w:color w:val="202124"/>
          <w:sz w:val="24"/>
          <w:szCs w:val="24"/>
          <w:lang/>
        </w:rPr>
        <w:t xml:space="preserve">The definition, purpose, principles and relationship of ethics with law are discussed, the concepts of professional, corporate and social responsibility are evaluated, </w:t>
      </w:r>
      <w:proofErr w:type="gramStart"/>
      <w:r w:rsidRPr="00D40901">
        <w:rPr>
          <w:rStyle w:val="y2qfc"/>
          <w:rFonts w:ascii="Times New Roman" w:hAnsi="Times New Roman" w:cs="Times New Roman"/>
          <w:color w:val="202124"/>
          <w:sz w:val="24"/>
          <w:szCs w:val="24"/>
          <w:lang/>
        </w:rPr>
        <w:t>the</w:t>
      </w:r>
      <w:proofErr w:type="gramEnd"/>
      <w:r w:rsidRPr="00D40901">
        <w:rPr>
          <w:rStyle w:val="y2qfc"/>
          <w:rFonts w:ascii="Times New Roman" w:hAnsi="Times New Roman" w:cs="Times New Roman"/>
          <w:color w:val="202124"/>
          <w:sz w:val="24"/>
          <w:szCs w:val="24"/>
          <w:lang/>
        </w:rPr>
        <w:t xml:space="preserve"> causes, consequences and solutions of professional corruption and unethical behavior in professional life are examined.</w:t>
      </w:r>
    </w:p>
    <w:p w:rsidR="00DE3BFB" w:rsidRDefault="00B55CEF" w:rsidP="00DE3BFB">
      <w:pPr>
        <w:pStyle w:val="HTMLncedenBiimlendirilmi"/>
        <w:shd w:val="clear" w:color="auto" w:fill="F8F9FA"/>
        <w:spacing w:line="360" w:lineRule="auto"/>
        <w:rPr>
          <w:rStyle w:val="y2qfc"/>
          <w:rFonts w:ascii="Times New Roman" w:hAnsi="Times New Roman" w:cs="Times New Roman"/>
          <w:color w:val="202124"/>
          <w:sz w:val="24"/>
          <w:szCs w:val="24"/>
          <w:lang/>
        </w:rPr>
      </w:pPr>
      <w:r w:rsidRPr="00DE3BFB">
        <w:rPr>
          <w:rStyle w:val="y2qfc"/>
          <w:rFonts w:ascii="Times New Roman" w:hAnsi="Times New Roman" w:cs="Times New Roman"/>
          <w:b/>
          <w:color w:val="202124"/>
          <w:sz w:val="24"/>
          <w:szCs w:val="24"/>
          <w:lang/>
        </w:rPr>
        <w:t>GOS112 Basic Sports Practices (1–1) 0 ECTS 1</w:t>
      </w:r>
      <w:r w:rsidRPr="00D40901">
        <w:rPr>
          <w:rStyle w:val="y2qfc"/>
          <w:rFonts w:ascii="Times New Roman" w:hAnsi="Times New Roman" w:cs="Times New Roman"/>
          <w:color w:val="202124"/>
          <w:sz w:val="24"/>
          <w:szCs w:val="24"/>
          <w:lang/>
        </w:rPr>
        <w:t xml:space="preserve"> </w:t>
      </w:r>
    </w:p>
    <w:p w:rsidR="00DE3BFB" w:rsidRDefault="00B55CEF" w:rsidP="00DE3BFB">
      <w:pPr>
        <w:pStyle w:val="HTMLncedenBiimlendirilmi"/>
        <w:shd w:val="clear" w:color="auto" w:fill="F8F9FA"/>
        <w:spacing w:line="360" w:lineRule="auto"/>
        <w:jc w:val="both"/>
        <w:rPr>
          <w:rStyle w:val="y2qfc"/>
          <w:rFonts w:ascii="Times New Roman" w:hAnsi="Times New Roman" w:cs="Times New Roman"/>
          <w:color w:val="202124"/>
          <w:sz w:val="24"/>
          <w:szCs w:val="24"/>
          <w:lang/>
        </w:rPr>
      </w:pPr>
      <w:r w:rsidRPr="00D40901">
        <w:rPr>
          <w:rStyle w:val="y2qfc"/>
          <w:rFonts w:ascii="Times New Roman" w:hAnsi="Times New Roman" w:cs="Times New Roman"/>
          <w:color w:val="202124"/>
          <w:sz w:val="24"/>
          <w:szCs w:val="24"/>
          <w:lang/>
        </w:rPr>
        <w:t xml:space="preserve">Basic concepts in physical education and sports, the place of physical education and sports in education and training, its function, purposes, philosophy, relationship with other sciences, the future of professional fields in physical education and sports, Turkish Education and Sports its place and function within institutions. 3 </w:t>
      </w:r>
    </w:p>
    <w:p w:rsidR="00DE3BFB" w:rsidRDefault="00B55CEF" w:rsidP="00DE3BFB">
      <w:pPr>
        <w:pStyle w:val="HTMLncedenBiimlendirilmi"/>
        <w:shd w:val="clear" w:color="auto" w:fill="F8F9FA"/>
        <w:spacing w:line="360" w:lineRule="auto"/>
        <w:jc w:val="both"/>
        <w:rPr>
          <w:rStyle w:val="y2qfc"/>
          <w:rFonts w:ascii="Times New Roman" w:hAnsi="Times New Roman" w:cs="Times New Roman"/>
          <w:color w:val="202124"/>
          <w:sz w:val="24"/>
          <w:szCs w:val="24"/>
          <w:lang/>
        </w:rPr>
      </w:pPr>
      <w:r w:rsidRPr="00DE3BFB">
        <w:rPr>
          <w:rStyle w:val="y2qfc"/>
          <w:rFonts w:ascii="Times New Roman" w:hAnsi="Times New Roman" w:cs="Times New Roman"/>
          <w:b/>
          <w:color w:val="202124"/>
          <w:sz w:val="24"/>
          <w:szCs w:val="24"/>
          <w:lang/>
        </w:rPr>
        <w:t xml:space="preserve">GOS124 Turkish Folk Dances </w:t>
      </w:r>
      <w:proofErr w:type="gramStart"/>
      <w:r w:rsidRPr="00DE3BFB">
        <w:rPr>
          <w:rStyle w:val="y2qfc"/>
          <w:rFonts w:ascii="Times New Roman" w:hAnsi="Times New Roman" w:cs="Times New Roman"/>
          <w:b/>
          <w:color w:val="202124"/>
          <w:sz w:val="24"/>
          <w:szCs w:val="24"/>
          <w:lang/>
        </w:rPr>
        <w:t>( 1</w:t>
      </w:r>
      <w:proofErr w:type="gramEnd"/>
      <w:r w:rsidRPr="00DE3BFB">
        <w:rPr>
          <w:rStyle w:val="y2qfc"/>
          <w:rFonts w:ascii="Times New Roman" w:hAnsi="Times New Roman" w:cs="Times New Roman"/>
          <w:b/>
          <w:color w:val="202124"/>
          <w:sz w:val="24"/>
          <w:szCs w:val="24"/>
          <w:lang/>
        </w:rPr>
        <w:t>–1 ) 0 ECTS 1</w:t>
      </w:r>
      <w:r w:rsidRPr="00D40901">
        <w:rPr>
          <w:rStyle w:val="y2qfc"/>
          <w:rFonts w:ascii="Times New Roman" w:hAnsi="Times New Roman" w:cs="Times New Roman"/>
          <w:color w:val="202124"/>
          <w:sz w:val="24"/>
          <w:szCs w:val="24"/>
          <w:lang/>
        </w:rPr>
        <w:t xml:space="preserve"> </w:t>
      </w:r>
    </w:p>
    <w:p w:rsidR="00B55CEF" w:rsidRPr="00D40901" w:rsidRDefault="00B55CEF" w:rsidP="00DE3BFB">
      <w:pPr>
        <w:pStyle w:val="HTMLncedenBiimlendirilmi"/>
        <w:shd w:val="clear" w:color="auto" w:fill="F8F9FA"/>
        <w:spacing w:line="360" w:lineRule="auto"/>
        <w:jc w:val="both"/>
        <w:rPr>
          <w:rStyle w:val="y2qfc"/>
          <w:rFonts w:ascii="Times New Roman" w:hAnsi="Times New Roman" w:cs="Times New Roman"/>
          <w:color w:val="202124"/>
          <w:sz w:val="24"/>
          <w:szCs w:val="24"/>
          <w:lang/>
        </w:rPr>
      </w:pPr>
      <w:proofErr w:type="gramStart"/>
      <w:r w:rsidRPr="00D40901">
        <w:rPr>
          <w:rStyle w:val="y2qfc"/>
          <w:rFonts w:ascii="Times New Roman" w:hAnsi="Times New Roman" w:cs="Times New Roman"/>
          <w:color w:val="202124"/>
          <w:sz w:val="24"/>
          <w:szCs w:val="24"/>
          <w:lang/>
        </w:rPr>
        <w:t>To have extensive knowledge about folk dances, to recognize the dance repertoire, to learn, to practice, and to develop staging projects.</w:t>
      </w:r>
      <w:proofErr w:type="gramEnd"/>
    </w:p>
    <w:p w:rsidR="00DE3BFB" w:rsidRDefault="00B55CEF" w:rsidP="00DE3BFB">
      <w:pPr>
        <w:pStyle w:val="HTMLncedenBiimlendirilmi"/>
        <w:shd w:val="clear" w:color="auto" w:fill="F8F9FA"/>
        <w:spacing w:line="360" w:lineRule="auto"/>
        <w:rPr>
          <w:rStyle w:val="y2qfc"/>
          <w:rFonts w:ascii="Times New Roman" w:hAnsi="Times New Roman" w:cs="Times New Roman"/>
          <w:color w:val="202124"/>
          <w:sz w:val="24"/>
          <w:szCs w:val="24"/>
          <w:lang/>
        </w:rPr>
      </w:pPr>
      <w:r w:rsidRPr="00DE3BFB">
        <w:rPr>
          <w:rStyle w:val="y2qfc"/>
          <w:rFonts w:ascii="Times New Roman" w:hAnsi="Times New Roman" w:cs="Times New Roman"/>
          <w:b/>
          <w:color w:val="202124"/>
          <w:sz w:val="24"/>
          <w:szCs w:val="24"/>
          <w:lang/>
        </w:rPr>
        <w:t>1ST CLASS II SEMESTER COURSES</w:t>
      </w:r>
      <w:r w:rsidRPr="00D40901">
        <w:rPr>
          <w:rStyle w:val="y2qfc"/>
          <w:rFonts w:ascii="Times New Roman" w:hAnsi="Times New Roman" w:cs="Times New Roman"/>
          <w:color w:val="202124"/>
          <w:sz w:val="24"/>
          <w:szCs w:val="24"/>
          <w:lang/>
        </w:rPr>
        <w:t xml:space="preserve"> </w:t>
      </w:r>
    </w:p>
    <w:p w:rsidR="00DE3BFB" w:rsidRDefault="00C8036F" w:rsidP="00DE3BFB">
      <w:pPr>
        <w:pStyle w:val="HTMLncedenBiimlendirilmi"/>
        <w:shd w:val="clear" w:color="auto" w:fill="F8F9FA"/>
        <w:spacing w:line="360" w:lineRule="auto"/>
        <w:rPr>
          <w:rStyle w:val="y2qfc"/>
          <w:rFonts w:ascii="Times New Roman" w:hAnsi="Times New Roman" w:cs="Times New Roman"/>
          <w:color w:val="202124"/>
          <w:sz w:val="24"/>
          <w:szCs w:val="24"/>
          <w:lang/>
        </w:rPr>
      </w:pPr>
      <w:r>
        <w:rPr>
          <w:rStyle w:val="y2qfc"/>
          <w:rFonts w:ascii="Times New Roman" w:hAnsi="Times New Roman" w:cs="Times New Roman"/>
          <w:b/>
          <w:color w:val="202124"/>
          <w:sz w:val="24"/>
          <w:szCs w:val="24"/>
          <w:lang/>
        </w:rPr>
        <w:t>ILV</w:t>
      </w:r>
      <w:r w:rsidR="00B55CEF" w:rsidRPr="00DE3BFB">
        <w:rPr>
          <w:rStyle w:val="y2qfc"/>
          <w:rFonts w:ascii="Times New Roman" w:hAnsi="Times New Roman" w:cs="Times New Roman"/>
          <w:b/>
          <w:color w:val="202124"/>
          <w:sz w:val="24"/>
          <w:szCs w:val="24"/>
          <w:lang/>
        </w:rPr>
        <w:t>102 Biochemistry (3–1) 4 ECTS 6</w:t>
      </w:r>
      <w:r w:rsidR="00B55CEF" w:rsidRPr="00D40901">
        <w:rPr>
          <w:rStyle w:val="y2qfc"/>
          <w:rFonts w:ascii="Times New Roman" w:hAnsi="Times New Roman" w:cs="Times New Roman"/>
          <w:color w:val="202124"/>
          <w:sz w:val="24"/>
          <w:szCs w:val="24"/>
          <w:lang/>
        </w:rPr>
        <w:t xml:space="preserve"> </w:t>
      </w:r>
    </w:p>
    <w:p w:rsidR="00DE3BFB" w:rsidRDefault="00B55CEF" w:rsidP="00DE3BFB">
      <w:pPr>
        <w:pStyle w:val="HTMLncedenBiimlendirilmi"/>
        <w:shd w:val="clear" w:color="auto" w:fill="F8F9FA"/>
        <w:spacing w:line="360" w:lineRule="auto"/>
        <w:jc w:val="both"/>
        <w:rPr>
          <w:rStyle w:val="y2qfc"/>
          <w:rFonts w:ascii="Times New Roman" w:hAnsi="Times New Roman" w:cs="Times New Roman"/>
          <w:color w:val="202124"/>
          <w:sz w:val="24"/>
          <w:szCs w:val="24"/>
          <w:lang/>
        </w:rPr>
      </w:pPr>
      <w:r w:rsidRPr="00D40901">
        <w:rPr>
          <w:rStyle w:val="y2qfc"/>
          <w:rFonts w:ascii="Times New Roman" w:hAnsi="Times New Roman" w:cs="Times New Roman"/>
          <w:color w:val="202124"/>
          <w:sz w:val="24"/>
          <w:szCs w:val="24"/>
          <w:lang/>
        </w:rPr>
        <w:t xml:space="preserve">Cell and Biochemical Events Occurring in the Cell, Chemical Bonds, Water and Electrolytes, Acids and Bases, Minerals, Oxidative </w:t>
      </w:r>
      <w:proofErr w:type="spellStart"/>
      <w:r w:rsidRPr="00D40901">
        <w:rPr>
          <w:rStyle w:val="y2qfc"/>
          <w:rFonts w:ascii="Times New Roman" w:hAnsi="Times New Roman" w:cs="Times New Roman"/>
          <w:color w:val="202124"/>
          <w:sz w:val="24"/>
          <w:szCs w:val="24"/>
          <w:lang/>
        </w:rPr>
        <w:t>Phosphorylation</w:t>
      </w:r>
      <w:proofErr w:type="spellEnd"/>
      <w:r w:rsidRPr="00D40901">
        <w:rPr>
          <w:rStyle w:val="y2qfc"/>
          <w:rFonts w:ascii="Times New Roman" w:hAnsi="Times New Roman" w:cs="Times New Roman"/>
          <w:color w:val="202124"/>
          <w:sz w:val="24"/>
          <w:szCs w:val="24"/>
          <w:lang/>
        </w:rPr>
        <w:t xml:space="preserve">, Carbohydrates and Metabolism, Amino Acids, Proteins and Metabolism , Lipids and Metabolism, Nucleic acids, Enzymes, Vitamins, Hormones. </w:t>
      </w:r>
    </w:p>
    <w:p w:rsidR="00DE3BFB" w:rsidRPr="00DE3BFB" w:rsidRDefault="00C8036F" w:rsidP="00DE3BFB">
      <w:pPr>
        <w:pStyle w:val="HTMLncedenBiimlendirilmi"/>
        <w:shd w:val="clear" w:color="auto" w:fill="F8F9FA"/>
        <w:spacing w:line="360" w:lineRule="auto"/>
        <w:rPr>
          <w:rStyle w:val="y2qfc"/>
          <w:rFonts w:ascii="Times New Roman" w:hAnsi="Times New Roman" w:cs="Times New Roman"/>
          <w:b/>
          <w:color w:val="202124"/>
          <w:sz w:val="24"/>
          <w:szCs w:val="24"/>
          <w:lang/>
        </w:rPr>
      </w:pPr>
      <w:r>
        <w:rPr>
          <w:rStyle w:val="y2qfc"/>
          <w:rFonts w:ascii="Times New Roman" w:hAnsi="Times New Roman" w:cs="Times New Roman"/>
          <w:b/>
          <w:color w:val="202124"/>
          <w:sz w:val="24"/>
          <w:szCs w:val="24"/>
          <w:lang/>
        </w:rPr>
        <w:t>ILV</w:t>
      </w:r>
      <w:r w:rsidR="00B55CEF" w:rsidRPr="00DE3BFB">
        <w:rPr>
          <w:rStyle w:val="y2qfc"/>
          <w:rFonts w:ascii="Times New Roman" w:hAnsi="Times New Roman" w:cs="Times New Roman"/>
          <w:b/>
          <w:color w:val="202124"/>
          <w:sz w:val="24"/>
          <w:szCs w:val="24"/>
          <w:lang/>
        </w:rPr>
        <w:t xml:space="preserve">104 General Microbiology (3–1) 4 ECTS 6 </w:t>
      </w:r>
    </w:p>
    <w:p w:rsidR="00DE3BFB" w:rsidRDefault="00B55CEF" w:rsidP="00DE3BFB">
      <w:pPr>
        <w:pStyle w:val="HTMLncedenBiimlendirilmi"/>
        <w:shd w:val="clear" w:color="auto" w:fill="F8F9FA"/>
        <w:spacing w:line="360" w:lineRule="auto"/>
        <w:jc w:val="both"/>
        <w:rPr>
          <w:rStyle w:val="y2qfc"/>
          <w:rFonts w:ascii="Times New Roman" w:hAnsi="Times New Roman" w:cs="Times New Roman"/>
          <w:color w:val="202124"/>
          <w:sz w:val="24"/>
          <w:szCs w:val="24"/>
          <w:lang/>
        </w:rPr>
      </w:pPr>
      <w:r w:rsidRPr="00D40901">
        <w:rPr>
          <w:rStyle w:val="y2qfc"/>
          <w:rFonts w:ascii="Times New Roman" w:hAnsi="Times New Roman" w:cs="Times New Roman"/>
          <w:color w:val="202124"/>
          <w:sz w:val="24"/>
          <w:szCs w:val="24"/>
          <w:lang/>
        </w:rPr>
        <w:t xml:space="preserve">Definition of microbiology, field, laboratory working principles, materials and equipment, properties, types and use of microscope, Bacteria, cell morphologies and nomenclature, </w:t>
      </w:r>
      <w:proofErr w:type="spellStart"/>
      <w:r w:rsidRPr="00D40901">
        <w:rPr>
          <w:rStyle w:val="y2qfc"/>
          <w:rFonts w:ascii="Times New Roman" w:hAnsi="Times New Roman" w:cs="Times New Roman"/>
          <w:color w:val="202124"/>
          <w:sz w:val="24"/>
          <w:szCs w:val="24"/>
          <w:lang/>
        </w:rPr>
        <w:t>cocci</w:t>
      </w:r>
      <w:proofErr w:type="spellEnd"/>
      <w:r w:rsidRPr="00D40901">
        <w:rPr>
          <w:rStyle w:val="y2qfc"/>
          <w:rFonts w:ascii="Times New Roman" w:hAnsi="Times New Roman" w:cs="Times New Roman"/>
          <w:color w:val="202124"/>
          <w:sz w:val="24"/>
          <w:szCs w:val="24"/>
          <w:lang/>
        </w:rPr>
        <w:t xml:space="preserve">, </w:t>
      </w:r>
      <w:r w:rsidRPr="00D40901">
        <w:rPr>
          <w:rStyle w:val="y2qfc"/>
          <w:rFonts w:ascii="Times New Roman" w:hAnsi="Times New Roman" w:cs="Times New Roman"/>
          <w:color w:val="202124"/>
          <w:sz w:val="24"/>
          <w:szCs w:val="24"/>
          <w:lang/>
        </w:rPr>
        <w:lastRenderedPageBreak/>
        <w:t xml:space="preserve">bacilli, spirals and </w:t>
      </w:r>
      <w:proofErr w:type="spellStart"/>
      <w:r w:rsidRPr="00D40901">
        <w:rPr>
          <w:rStyle w:val="y2qfc"/>
          <w:rFonts w:ascii="Times New Roman" w:hAnsi="Times New Roman" w:cs="Times New Roman"/>
          <w:color w:val="202124"/>
          <w:sz w:val="24"/>
          <w:szCs w:val="24"/>
          <w:lang/>
        </w:rPr>
        <w:t>pleomorphic</w:t>
      </w:r>
      <w:proofErr w:type="spellEnd"/>
      <w:r w:rsidRPr="00D40901">
        <w:rPr>
          <w:rStyle w:val="y2qfc"/>
          <w:rFonts w:ascii="Times New Roman" w:hAnsi="Times New Roman" w:cs="Times New Roman"/>
          <w:color w:val="202124"/>
          <w:sz w:val="24"/>
          <w:szCs w:val="24"/>
          <w:lang/>
        </w:rPr>
        <w:t xml:space="preserve"> microorganisms, Anatomical structures of bacteria , Examination of colony morphology in bacteria, reproduction in bacteria, Fungi, general characteristics, molds, yeasts, morphologies, Medium, types, properties, microbiological sampling, Counting of bacteria, Bacteriological control. </w:t>
      </w:r>
    </w:p>
    <w:p w:rsidR="00DE3BFB" w:rsidRPr="00DE3BFB" w:rsidRDefault="00C8036F" w:rsidP="00DE3BFB">
      <w:pPr>
        <w:pStyle w:val="HTMLncedenBiimlendirilmi"/>
        <w:shd w:val="clear" w:color="auto" w:fill="F8F9FA"/>
        <w:spacing w:line="360" w:lineRule="auto"/>
        <w:jc w:val="both"/>
        <w:rPr>
          <w:rStyle w:val="y2qfc"/>
          <w:rFonts w:ascii="Times New Roman" w:hAnsi="Times New Roman" w:cs="Times New Roman"/>
          <w:b/>
          <w:color w:val="202124"/>
          <w:sz w:val="24"/>
          <w:szCs w:val="24"/>
          <w:lang/>
        </w:rPr>
      </w:pPr>
      <w:r>
        <w:rPr>
          <w:rStyle w:val="y2qfc"/>
          <w:rFonts w:ascii="Times New Roman" w:hAnsi="Times New Roman" w:cs="Times New Roman"/>
          <w:b/>
          <w:color w:val="202124"/>
          <w:sz w:val="24"/>
          <w:szCs w:val="24"/>
          <w:lang/>
        </w:rPr>
        <w:t>ILV</w:t>
      </w:r>
      <w:r w:rsidR="00B55CEF" w:rsidRPr="00DE3BFB">
        <w:rPr>
          <w:rStyle w:val="y2qfc"/>
          <w:rFonts w:ascii="Times New Roman" w:hAnsi="Times New Roman" w:cs="Times New Roman"/>
          <w:b/>
          <w:color w:val="202124"/>
          <w:sz w:val="24"/>
          <w:szCs w:val="24"/>
          <w:lang/>
        </w:rPr>
        <w:t xml:space="preserve">106 Animal Physiology (3–1) 4 ECTS 5 </w:t>
      </w:r>
    </w:p>
    <w:p w:rsidR="00B55CEF" w:rsidRPr="00D40901" w:rsidRDefault="00B55CEF" w:rsidP="00DE3BFB">
      <w:pPr>
        <w:pStyle w:val="HTMLncedenBiimlendirilmi"/>
        <w:shd w:val="clear" w:color="auto" w:fill="F8F9FA"/>
        <w:spacing w:line="360" w:lineRule="auto"/>
        <w:jc w:val="both"/>
        <w:rPr>
          <w:rFonts w:ascii="Times New Roman" w:hAnsi="Times New Roman" w:cs="Times New Roman"/>
          <w:color w:val="202124"/>
          <w:sz w:val="24"/>
          <w:szCs w:val="24"/>
        </w:rPr>
      </w:pPr>
      <w:r w:rsidRPr="00D40901">
        <w:rPr>
          <w:rStyle w:val="y2qfc"/>
          <w:rFonts w:ascii="Times New Roman" w:hAnsi="Times New Roman" w:cs="Times New Roman"/>
          <w:color w:val="202124"/>
          <w:sz w:val="24"/>
          <w:szCs w:val="24"/>
          <w:lang/>
        </w:rPr>
        <w:t>Introduction to physiology and basic concepts, cell physiology, movement physiology, digestive physiology, circulatory physiology, respiratory physiology, excretory physiology, reproductive physiology, digestive physiology, emotional physiology, hormone physiology.</w:t>
      </w:r>
    </w:p>
    <w:p w:rsidR="008B7910" w:rsidRPr="008B7910" w:rsidRDefault="00C8036F" w:rsidP="00DE3BFB">
      <w:pPr>
        <w:pStyle w:val="HTMLncedenBiimlendirilmi"/>
        <w:shd w:val="clear" w:color="auto" w:fill="F8F9FA"/>
        <w:spacing w:line="360" w:lineRule="auto"/>
        <w:rPr>
          <w:rStyle w:val="y2qfc"/>
          <w:rFonts w:ascii="Times New Roman" w:hAnsi="Times New Roman" w:cs="Times New Roman"/>
          <w:b/>
          <w:color w:val="202124"/>
          <w:sz w:val="24"/>
          <w:szCs w:val="24"/>
          <w:lang/>
        </w:rPr>
      </w:pPr>
      <w:r>
        <w:rPr>
          <w:rStyle w:val="y2qfc"/>
          <w:rFonts w:ascii="Times New Roman" w:hAnsi="Times New Roman" w:cs="Times New Roman"/>
          <w:b/>
          <w:color w:val="202124"/>
          <w:sz w:val="24"/>
          <w:szCs w:val="24"/>
          <w:lang/>
        </w:rPr>
        <w:t>ILV</w:t>
      </w:r>
      <w:r w:rsidR="00B55CEF" w:rsidRPr="008B7910">
        <w:rPr>
          <w:rStyle w:val="y2qfc"/>
          <w:rFonts w:ascii="Times New Roman" w:hAnsi="Times New Roman" w:cs="Times New Roman"/>
          <w:b/>
          <w:color w:val="202124"/>
          <w:sz w:val="24"/>
          <w:szCs w:val="24"/>
          <w:lang/>
        </w:rPr>
        <w:t xml:space="preserve">108 Genetics and Breeding (3–1) 4 ECTS 5 </w:t>
      </w:r>
    </w:p>
    <w:p w:rsidR="008B7910" w:rsidRDefault="00B55CEF" w:rsidP="008B7910">
      <w:pPr>
        <w:pStyle w:val="HTMLncedenBiimlendirilmi"/>
        <w:shd w:val="clear" w:color="auto" w:fill="F8F9FA"/>
        <w:spacing w:line="360" w:lineRule="auto"/>
        <w:jc w:val="both"/>
        <w:rPr>
          <w:rStyle w:val="y2qfc"/>
          <w:rFonts w:ascii="Times New Roman" w:hAnsi="Times New Roman" w:cs="Times New Roman"/>
          <w:color w:val="202124"/>
          <w:sz w:val="24"/>
          <w:szCs w:val="24"/>
          <w:lang/>
        </w:rPr>
      </w:pPr>
      <w:r w:rsidRPr="00D40901">
        <w:rPr>
          <w:rStyle w:val="y2qfc"/>
          <w:rFonts w:ascii="Times New Roman" w:hAnsi="Times New Roman" w:cs="Times New Roman"/>
          <w:color w:val="202124"/>
          <w:sz w:val="24"/>
          <w:szCs w:val="24"/>
          <w:lang/>
        </w:rPr>
        <w:t>Genes and gene types, Mendel's laws, Chromosomes, genetic code, DNA, RNA, protein mechanism, Purpose of animal breeding, concept of variation (variation), phenotypic and genetic change, Environmental change, Heredity degree of recurrence, genotype-environment relationships, breeding methods, breeding and biotechnological approaches.</w:t>
      </w:r>
    </w:p>
    <w:p w:rsidR="008B7910" w:rsidRPr="008B7910" w:rsidRDefault="00B55CEF" w:rsidP="00DE3BFB">
      <w:pPr>
        <w:pStyle w:val="HTMLncedenBiimlendirilmi"/>
        <w:shd w:val="clear" w:color="auto" w:fill="F8F9FA"/>
        <w:spacing w:line="360" w:lineRule="auto"/>
        <w:rPr>
          <w:rStyle w:val="y2qfc"/>
          <w:rFonts w:ascii="Times New Roman" w:hAnsi="Times New Roman" w:cs="Times New Roman"/>
          <w:b/>
          <w:color w:val="202124"/>
          <w:sz w:val="24"/>
          <w:szCs w:val="24"/>
          <w:lang/>
        </w:rPr>
      </w:pPr>
      <w:r w:rsidRPr="008B7910">
        <w:rPr>
          <w:rStyle w:val="y2qfc"/>
          <w:rFonts w:ascii="Times New Roman" w:hAnsi="Times New Roman" w:cs="Times New Roman"/>
          <w:b/>
          <w:color w:val="202124"/>
          <w:sz w:val="24"/>
          <w:szCs w:val="24"/>
          <w:lang/>
        </w:rPr>
        <w:t xml:space="preserve"> İSED100 Industrial Based Education (Internship) (0–2) 0 ECTS 2 </w:t>
      </w:r>
    </w:p>
    <w:p w:rsidR="008B7910" w:rsidRDefault="00B55CEF" w:rsidP="00DE3BFB">
      <w:pPr>
        <w:pStyle w:val="HTMLncedenBiimlendirilmi"/>
        <w:shd w:val="clear" w:color="auto" w:fill="F8F9FA"/>
        <w:spacing w:line="360" w:lineRule="auto"/>
        <w:rPr>
          <w:rStyle w:val="y2qfc"/>
          <w:rFonts w:ascii="Times New Roman" w:hAnsi="Times New Roman" w:cs="Times New Roman"/>
          <w:color w:val="202124"/>
          <w:sz w:val="24"/>
          <w:szCs w:val="24"/>
          <w:lang/>
        </w:rPr>
      </w:pPr>
      <w:r w:rsidRPr="00D40901">
        <w:rPr>
          <w:rStyle w:val="y2qfc"/>
          <w:rFonts w:ascii="Times New Roman" w:hAnsi="Times New Roman" w:cs="Times New Roman"/>
          <w:color w:val="202124"/>
          <w:sz w:val="24"/>
          <w:szCs w:val="24"/>
          <w:lang/>
        </w:rPr>
        <w:t xml:space="preserve">Application and evaluation </w:t>
      </w:r>
    </w:p>
    <w:p w:rsidR="008B7910" w:rsidRDefault="00B55CEF" w:rsidP="00DE3BFB">
      <w:pPr>
        <w:pStyle w:val="HTMLncedenBiimlendirilmi"/>
        <w:shd w:val="clear" w:color="auto" w:fill="F8F9FA"/>
        <w:spacing w:line="360" w:lineRule="auto"/>
        <w:rPr>
          <w:rStyle w:val="y2qfc"/>
          <w:rFonts w:ascii="Times New Roman" w:hAnsi="Times New Roman" w:cs="Times New Roman"/>
          <w:color w:val="202124"/>
          <w:sz w:val="24"/>
          <w:szCs w:val="24"/>
          <w:lang/>
        </w:rPr>
      </w:pPr>
      <w:r w:rsidRPr="008B7910">
        <w:rPr>
          <w:rStyle w:val="y2qfc"/>
          <w:rFonts w:ascii="Times New Roman" w:hAnsi="Times New Roman" w:cs="Times New Roman"/>
          <w:b/>
          <w:color w:val="202124"/>
          <w:sz w:val="24"/>
          <w:szCs w:val="24"/>
          <w:lang/>
        </w:rPr>
        <w:t>TURK102 Turkish Language II (2–0) 2 ECTS 2</w:t>
      </w:r>
      <w:r w:rsidRPr="00D40901">
        <w:rPr>
          <w:rStyle w:val="y2qfc"/>
          <w:rFonts w:ascii="Times New Roman" w:hAnsi="Times New Roman" w:cs="Times New Roman"/>
          <w:color w:val="202124"/>
          <w:sz w:val="24"/>
          <w:szCs w:val="24"/>
          <w:lang/>
        </w:rPr>
        <w:t xml:space="preserve"> </w:t>
      </w:r>
    </w:p>
    <w:p w:rsidR="00B55CEF" w:rsidRPr="00D40901" w:rsidRDefault="00B55CEF" w:rsidP="00E50544">
      <w:pPr>
        <w:pStyle w:val="HTMLncedenBiimlendirilmi"/>
        <w:shd w:val="clear" w:color="auto" w:fill="F8F9FA"/>
        <w:spacing w:line="360" w:lineRule="auto"/>
        <w:jc w:val="both"/>
        <w:rPr>
          <w:rFonts w:ascii="Times New Roman" w:hAnsi="Times New Roman" w:cs="Times New Roman"/>
          <w:color w:val="202124"/>
          <w:sz w:val="24"/>
          <w:szCs w:val="24"/>
        </w:rPr>
      </w:pPr>
      <w:r w:rsidRPr="00D40901">
        <w:rPr>
          <w:rStyle w:val="y2qfc"/>
          <w:rFonts w:ascii="Times New Roman" w:hAnsi="Times New Roman" w:cs="Times New Roman"/>
          <w:color w:val="202124"/>
          <w:sz w:val="24"/>
          <w:szCs w:val="24"/>
          <w:lang/>
        </w:rPr>
        <w:t xml:space="preserve">Stress in Turkish (Word Stress), Stress in Turkish (Group and Sentence Stress), Structure in Words (Root). , Suffix Concepts, Inflectional Suffixes), Word Structure (Stem Concept, Construction Suffixes), Sentence Information (Elements), Sentence Information (Sentence Types, Correct Sentence), Expression Forms and Techniques, Expression Disorders (Comprehension-Based Expression Disorders), Expression Disorders. </w:t>
      </w:r>
      <w:proofErr w:type="gramStart"/>
      <w:r w:rsidRPr="00D40901">
        <w:rPr>
          <w:rStyle w:val="y2qfc"/>
          <w:rFonts w:ascii="Times New Roman" w:hAnsi="Times New Roman" w:cs="Times New Roman"/>
          <w:color w:val="202124"/>
          <w:sz w:val="24"/>
          <w:szCs w:val="24"/>
          <w:lang/>
        </w:rPr>
        <w:t>(Structure-Based Expression Disorders), Criticism, Self-Criticism, Conversation, Essay and Other Types of Writing, Writing Practice.</w:t>
      </w:r>
      <w:proofErr w:type="gramEnd"/>
    </w:p>
    <w:p w:rsidR="00E50544" w:rsidRPr="00E50544" w:rsidRDefault="00B55CEF" w:rsidP="00DE3BFB">
      <w:pPr>
        <w:pStyle w:val="HTMLncedenBiimlendirilmi"/>
        <w:shd w:val="clear" w:color="auto" w:fill="F8F9FA"/>
        <w:spacing w:line="360" w:lineRule="auto"/>
        <w:rPr>
          <w:rStyle w:val="y2qfc"/>
          <w:rFonts w:ascii="Times New Roman" w:hAnsi="Times New Roman" w:cs="Times New Roman"/>
          <w:b/>
          <w:color w:val="202124"/>
          <w:sz w:val="24"/>
          <w:szCs w:val="24"/>
          <w:lang/>
        </w:rPr>
      </w:pPr>
      <w:r w:rsidRPr="00E50544">
        <w:rPr>
          <w:rStyle w:val="y2qfc"/>
          <w:rFonts w:ascii="Times New Roman" w:hAnsi="Times New Roman" w:cs="Times New Roman"/>
          <w:b/>
          <w:color w:val="202124"/>
          <w:sz w:val="24"/>
          <w:szCs w:val="24"/>
          <w:lang/>
        </w:rPr>
        <w:t xml:space="preserve">YDBİ102 English II (2–0) 2 ECTS 2 </w:t>
      </w:r>
    </w:p>
    <w:p w:rsidR="00B55CEF" w:rsidRPr="00D40901" w:rsidRDefault="00B55CEF" w:rsidP="00E50544">
      <w:pPr>
        <w:pStyle w:val="HTMLncedenBiimlendirilmi"/>
        <w:shd w:val="clear" w:color="auto" w:fill="F8F9FA"/>
        <w:spacing w:line="360" w:lineRule="auto"/>
        <w:jc w:val="both"/>
        <w:rPr>
          <w:rFonts w:ascii="Times New Roman" w:hAnsi="Times New Roman" w:cs="Times New Roman"/>
          <w:color w:val="202124"/>
          <w:sz w:val="24"/>
          <w:szCs w:val="24"/>
        </w:rPr>
      </w:pPr>
      <w:r w:rsidRPr="00D40901">
        <w:rPr>
          <w:rStyle w:val="y2qfc"/>
          <w:rFonts w:ascii="Times New Roman" w:hAnsi="Times New Roman" w:cs="Times New Roman"/>
          <w:color w:val="202124"/>
          <w:sz w:val="24"/>
          <w:szCs w:val="24"/>
          <w:lang/>
        </w:rPr>
        <w:t>Listening-Comprehension: Understanding and Responding to Subjects Related to the Field, Noticing Stress and Intonations in Listened Sentences, Understanding Abbreviations in Listened Sentences or Words, Listening to Obtain Specific Information, A General Topic Listening and Evaluating for Understanding. Writing: Listening and Taking Notes of What You Read, Filling in Field-Related Forms, Tables and Diagrams, Writing Business Letters, Writing a Procedure Using the Passive Form, Indirectly Transferring the Statements Read or Listened. Reading-Comprehension: Expressions Expressing Antonyms, Relative Clause Structures, "Post Modifier" 4 Abbreviated Relative Clause Structures, "Noun Clause" Structures, "Infinitive-Gerund" Structures, Developing Reading Technique to Obtain a General Idea, Reading to Acquire Specific Information Development of Technique.</w:t>
      </w:r>
    </w:p>
    <w:p w:rsidR="00E50544" w:rsidRDefault="00AD0313" w:rsidP="00DE3BFB">
      <w:pPr>
        <w:pStyle w:val="HTMLncedenBiimlendirilmi"/>
        <w:shd w:val="clear" w:color="auto" w:fill="F8F9FA"/>
        <w:spacing w:line="360" w:lineRule="auto"/>
        <w:rPr>
          <w:rStyle w:val="y2qfc"/>
          <w:rFonts w:ascii="Times New Roman" w:hAnsi="Times New Roman" w:cs="Times New Roman"/>
          <w:color w:val="202124"/>
          <w:sz w:val="24"/>
          <w:szCs w:val="24"/>
          <w:lang/>
        </w:rPr>
      </w:pPr>
      <w:r w:rsidRPr="00E50544">
        <w:rPr>
          <w:rStyle w:val="y2qfc"/>
          <w:rFonts w:ascii="Times New Roman" w:hAnsi="Times New Roman" w:cs="Times New Roman"/>
          <w:b/>
          <w:color w:val="202124"/>
          <w:sz w:val="24"/>
          <w:szCs w:val="24"/>
          <w:lang/>
        </w:rPr>
        <w:lastRenderedPageBreak/>
        <w:t>TDP102 Social Awareness Project II (1–2) 2 ECTS 2</w:t>
      </w:r>
      <w:r w:rsidRPr="00D40901">
        <w:rPr>
          <w:rStyle w:val="y2qfc"/>
          <w:rFonts w:ascii="Times New Roman" w:hAnsi="Times New Roman" w:cs="Times New Roman"/>
          <w:color w:val="202124"/>
          <w:sz w:val="24"/>
          <w:szCs w:val="24"/>
          <w:lang/>
        </w:rPr>
        <w:t xml:space="preserve"> </w:t>
      </w:r>
    </w:p>
    <w:p w:rsidR="00E50544" w:rsidRDefault="00AD0313" w:rsidP="00E50544">
      <w:pPr>
        <w:pStyle w:val="HTMLncedenBiimlendirilmi"/>
        <w:shd w:val="clear" w:color="auto" w:fill="F8F9FA"/>
        <w:spacing w:line="360" w:lineRule="auto"/>
        <w:jc w:val="both"/>
        <w:rPr>
          <w:rStyle w:val="y2qfc"/>
          <w:rFonts w:ascii="Times New Roman" w:hAnsi="Times New Roman" w:cs="Times New Roman"/>
          <w:color w:val="202124"/>
          <w:sz w:val="24"/>
          <w:szCs w:val="24"/>
          <w:lang/>
        </w:rPr>
      </w:pPr>
      <w:r w:rsidRPr="00D40901">
        <w:rPr>
          <w:rStyle w:val="y2qfc"/>
          <w:rFonts w:ascii="Times New Roman" w:hAnsi="Times New Roman" w:cs="Times New Roman"/>
          <w:color w:val="202124"/>
          <w:sz w:val="24"/>
          <w:szCs w:val="24"/>
          <w:lang/>
        </w:rPr>
        <w:t xml:space="preserve">Students will continue to work on the projects they chose in the fall semester throughout the spring semester. At the end of the semester, they are obliged to submit an interim and a final report conveying the evaluation and feedback of the project they carried out. </w:t>
      </w:r>
    </w:p>
    <w:p w:rsidR="00E50544" w:rsidRPr="00E50544" w:rsidRDefault="00AD0313" w:rsidP="00DE3BFB">
      <w:pPr>
        <w:pStyle w:val="HTMLncedenBiimlendirilmi"/>
        <w:shd w:val="clear" w:color="auto" w:fill="F8F9FA"/>
        <w:spacing w:line="360" w:lineRule="auto"/>
        <w:rPr>
          <w:rStyle w:val="y2qfc"/>
          <w:rFonts w:ascii="Times New Roman" w:hAnsi="Times New Roman" w:cs="Times New Roman"/>
          <w:b/>
          <w:color w:val="202124"/>
          <w:sz w:val="24"/>
          <w:szCs w:val="24"/>
          <w:lang/>
        </w:rPr>
      </w:pPr>
      <w:r w:rsidRPr="00E50544">
        <w:rPr>
          <w:rStyle w:val="y2qfc"/>
          <w:rFonts w:ascii="Times New Roman" w:hAnsi="Times New Roman" w:cs="Times New Roman"/>
          <w:b/>
          <w:color w:val="202124"/>
          <w:sz w:val="24"/>
          <w:szCs w:val="24"/>
          <w:lang/>
        </w:rPr>
        <w:t xml:space="preserve">MUP100 Professional Practice Project (0–2) 0 ECTS 2 </w:t>
      </w:r>
    </w:p>
    <w:p w:rsidR="00AD0313" w:rsidRPr="00D40901" w:rsidRDefault="00AD0313" w:rsidP="00E50544">
      <w:pPr>
        <w:pStyle w:val="HTMLncedenBiimlendirilmi"/>
        <w:shd w:val="clear" w:color="auto" w:fill="F8F9FA"/>
        <w:spacing w:line="360" w:lineRule="auto"/>
        <w:jc w:val="both"/>
        <w:rPr>
          <w:rFonts w:ascii="Times New Roman" w:hAnsi="Times New Roman" w:cs="Times New Roman"/>
          <w:color w:val="202124"/>
          <w:sz w:val="24"/>
          <w:szCs w:val="24"/>
        </w:rPr>
      </w:pPr>
      <w:r w:rsidRPr="00D40901">
        <w:rPr>
          <w:rStyle w:val="y2qfc"/>
          <w:rFonts w:ascii="Times New Roman" w:hAnsi="Times New Roman" w:cs="Times New Roman"/>
          <w:color w:val="202124"/>
          <w:sz w:val="24"/>
          <w:szCs w:val="24"/>
          <w:lang/>
        </w:rPr>
        <w:t>Professional Practice Project course aims to increase the student's knowledge and skills through research by providing the student with the ability to conduct research on a project related to his/her professional field, under the supervision of an academic advisor.</w:t>
      </w:r>
    </w:p>
    <w:p w:rsidR="00E50544" w:rsidRPr="00E50544" w:rsidRDefault="00AD0313" w:rsidP="00DE3BFB">
      <w:pPr>
        <w:pStyle w:val="HTMLncedenBiimlendirilmi"/>
        <w:shd w:val="clear" w:color="auto" w:fill="F8F9FA"/>
        <w:spacing w:line="360" w:lineRule="auto"/>
        <w:rPr>
          <w:rStyle w:val="y2qfc"/>
          <w:rFonts w:ascii="Times New Roman" w:hAnsi="Times New Roman" w:cs="Times New Roman"/>
          <w:b/>
          <w:color w:val="202124"/>
          <w:sz w:val="24"/>
          <w:szCs w:val="24"/>
          <w:lang/>
        </w:rPr>
      </w:pPr>
      <w:r w:rsidRPr="00E50544">
        <w:rPr>
          <w:rStyle w:val="y2qfc"/>
          <w:rFonts w:ascii="Times New Roman" w:hAnsi="Times New Roman" w:cs="Times New Roman"/>
          <w:b/>
          <w:color w:val="202124"/>
          <w:sz w:val="24"/>
          <w:szCs w:val="24"/>
          <w:lang/>
        </w:rPr>
        <w:t>2ND YEAR COURSES 3rd SEMESTER COURSES</w:t>
      </w:r>
    </w:p>
    <w:p w:rsidR="00E50544" w:rsidRPr="00E50544" w:rsidRDefault="00AD0313" w:rsidP="00DE3BFB">
      <w:pPr>
        <w:pStyle w:val="HTMLncedenBiimlendirilmi"/>
        <w:shd w:val="clear" w:color="auto" w:fill="F8F9FA"/>
        <w:spacing w:line="360" w:lineRule="auto"/>
        <w:rPr>
          <w:rStyle w:val="y2qfc"/>
          <w:rFonts w:ascii="Times New Roman" w:hAnsi="Times New Roman" w:cs="Times New Roman"/>
          <w:b/>
          <w:color w:val="202124"/>
          <w:sz w:val="24"/>
          <w:szCs w:val="24"/>
          <w:lang/>
        </w:rPr>
      </w:pPr>
      <w:r w:rsidRPr="00E50544">
        <w:rPr>
          <w:rStyle w:val="y2qfc"/>
          <w:rFonts w:ascii="Times New Roman" w:hAnsi="Times New Roman" w:cs="Times New Roman"/>
          <w:b/>
          <w:color w:val="202124"/>
          <w:sz w:val="24"/>
          <w:szCs w:val="24"/>
          <w:lang/>
        </w:rPr>
        <w:t xml:space="preserve"> </w:t>
      </w:r>
      <w:r w:rsidR="00C8036F">
        <w:rPr>
          <w:rStyle w:val="y2qfc"/>
          <w:rFonts w:ascii="Times New Roman" w:hAnsi="Times New Roman" w:cs="Times New Roman"/>
          <w:b/>
          <w:color w:val="202124"/>
          <w:sz w:val="24"/>
          <w:szCs w:val="24"/>
          <w:lang/>
        </w:rPr>
        <w:t>ILV</w:t>
      </w:r>
      <w:r w:rsidRPr="00E50544">
        <w:rPr>
          <w:rStyle w:val="y2qfc"/>
          <w:rFonts w:ascii="Times New Roman" w:hAnsi="Times New Roman" w:cs="Times New Roman"/>
          <w:b/>
          <w:color w:val="202124"/>
          <w:sz w:val="24"/>
          <w:szCs w:val="24"/>
          <w:lang/>
        </w:rPr>
        <w:t>201 Histology (3–1) 4 ECTS 6</w:t>
      </w:r>
    </w:p>
    <w:p w:rsidR="0050302B" w:rsidRDefault="00AD0313" w:rsidP="0050302B">
      <w:pPr>
        <w:pStyle w:val="HTMLncedenBiimlendirilmi"/>
        <w:shd w:val="clear" w:color="auto" w:fill="F8F9FA"/>
        <w:spacing w:line="360" w:lineRule="auto"/>
        <w:jc w:val="both"/>
        <w:rPr>
          <w:rStyle w:val="y2qfc"/>
          <w:rFonts w:ascii="Times New Roman" w:hAnsi="Times New Roman" w:cs="Times New Roman"/>
          <w:color w:val="202124"/>
          <w:sz w:val="24"/>
          <w:szCs w:val="24"/>
          <w:lang/>
        </w:rPr>
      </w:pPr>
      <w:r w:rsidRPr="00D40901">
        <w:rPr>
          <w:rStyle w:val="y2qfc"/>
          <w:rFonts w:ascii="Times New Roman" w:hAnsi="Times New Roman" w:cs="Times New Roman"/>
          <w:color w:val="202124"/>
          <w:sz w:val="24"/>
          <w:szCs w:val="24"/>
          <w:lang/>
        </w:rPr>
        <w:t xml:space="preserve"> Students should acquire basic knowledge about histology and be able to relate this knowledge to other branches of science; To establish the concept of cell and four basic tissues, to teach the organization of cells and four basic tissues, to discuss the histological structures of systems and related organs, and to reveal the structural and functional importance of the integrity of systems by associating these structural features with their functions. Introduction to histology and terminology, microscope and microscopic techniques, cells and organelles, cell membrane, nucleus-nucleolus, intracellular transport systems, cytoskeleton, Epithelial Tissue, Connective Tissue, Cartilage Tissue, Bone Tissue, Muscle Tissue, Nervous Tissue, Systems and Foundations Features; Blood and Cardiovascular System, Respiratory System, Gastrointestinal System, Endocrine and Genital Systems, Urinary System. </w:t>
      </w:r>
    </w:p>
    <w:p w:rsidR="0050302B" w:rsidRPr="0050302B" w:rsidRDefault="00C8036F" w:rsidP="00DE3BFB">
      <w:pPr>
        <w:pStyle w:val="HTMLncedenBiimlendirilmi"/>
        <w:shd w:val="clear" w:color="auto" w:fill="F8F9FA"/>
        <w:spacing w:line="360" w:lineRule="auto"/>
        <w:rPr>
          <w:rStyle w:val="y2qfc"/>
          <w:rFonts w:ascii="Times New Roman" w:hAnsi="Times New Roman" w:cs="Times New Roman"/>
          <w:b/>
          <w:color w:val="202124"/>
          <w:sz w:val="24"/>
          <w:szCs w:val="24"/>
          <w:lang/>
        </w:rPr>
      </w:pPr>
      <w:r>
        <w:rPr>
          <w:rStyle w:val="y2qfc"/>
          <w:rFonts w:ascii="Times New Roman" w:hAnsi="Times New Roman" w:cs="Times New Roman"/>
          <w:b/>
          <w:color w:val="202124"/>
          <w:sz w:val="24"/>
          <w:szCs w:val="24"/>
          <w:lang/>
        </w:rPr>
        <w:t>ILV</w:t>
      </w:r>
      <w:r w:rsidR="00AD0313" w:rsidRPr="0050302B">
        <w:rPr>
          <w:rStyle w:val="y2qfc"/>
          <w:rFonts w:ascii="Times New Roman" w:hAnsi="Times New Roman" w:cs="Times New Roman"/>
          <w:b/>
          <w:color w:val="202124"/>
          <w:sz w:val="24"/>
          <w:szCs w:val="24"/>
          <w:lang/>
        </w:rPr>
        <w:t xml:space="preserve">203 Epidemic Diseases and </w:t>
      </w:r>
      <w:proofErr w:type="spellStart"/>
      <w:r w:rsidR="00AD0313" w:rsidRPr="0050302B">
        <w:rPr>
          <w:rStyle w:val="y2qfc"/>
          <w:rFonts w:ascii="Times New Roman" w:hAnsi="Times New Roman" w:cs="Times New Roman"/>
          <w:b/>
          <w:color w:val="202124"/>
          <w:sz w:val="24"/>
          <w:szCs w:val="24"/>
          <w:lang/>
        </w:rPr>
        <w:t>Zoonoses</w:t>
      </w:r>
      <w:proofErr w:type="spellEnd"/>
      <w:r w:rsidR="00AD0313" w:rsidRPr="0050302B">
        <w:rPr>
          <w:rStyle w:val="y2qfc"/>
          <w:rFonts w:ascii="Times New Roman" w:hAnsi="Times New Roman" w:cs="Times New Roman"/>
          <w:b/>
          <w:color w:val="202124"/>
          <w:sz w:val="24"/>
          <w:szCs w:val="24"/>
          <w:lang/>
        </w:rPr>
        <w:t xml:space="preserve"> (2–0) 2 ECTS 4 </w:t>
      </w:r>
    </w:p>
    <w:p w:rsidR="00AD0313" w:rsidRDefault="00AD0313" w:rsidP="0050302B">
      <w:pPr>
        <w:pStyle w:val="HTMLncedenBiimlendirilmi"/>
        <w:shd w:val="clear" w:color="auto" w:fill="F8F9FA"/>
        <w:spacing w:line="360" w:lineRule="auto"/>
        <w:jc w:val="both"/>
        <w:rPr>
          <w:rStyle w:val="y2qfc"/>
          <w:rFonts w:ascii="Times New Roman" w:hAnsi="Times New Roman" w:cs="Times New Roman"/>
          <w:color w:val="202124"/>
          <w:sz w:val="24"/>
          <w:szCs w:val="24"/>
          <w:lang/>
        </w:rPr>
      </w:pPr>
      <w:r w:rsidRPr="00D40901">
        <w:rPr>
          <w:rStyle w:val="y2qfc"/>
          <w:rFonts w:ascii="Times New Roman" w:hAnsi="Times New Roman" w:cs="Times New Roman"/>
          <w:color w:val="202124"/>
          <w:sz w:val="24"/>
          <w:szCs w:val="24"/>
          <w:lang/>
        </w:rPr>
        <w:t xml:space="preserve">Disease sources, determination of the characteristics of the disease, Transmission and spread of infections, Ways of entry of microorganisms into the body, spread in the body, exit from the body, modes of transmission of microorganisms, Types of infection, Structure of animal populations, course of diseases in the population , Distribution of diseases, Fight against epidemic diseases, quarantine, cordon and compensation, </w:t>
      </w:r>
      <w:proofErr w:type="spellStart"/>
      <w:r w:rsidRPr="00D40901">
        <w:rPr>
          <w:rStyle w:val="y2qfc"/>
          <w:rFonts w:ascii="Times New Roman" w:hAnsi="Times New Roman" w:cs="Times New Roman"/>
          <w:color w:val="202124"/>
          <w:sz w:val="24"/>
          <w:szCs w:val="24"/>
          <w:lang/>
        </w:rPr>
        <w:t>Notifiable</w:t>
      </w:r>
      <w:proofErr w:type="spellEnd"/>
      <w:r w:rsidRPr="00D40901">
        <w:rPr>
          <w:rStyle w:val="y2qfc"/>
          <w:rFonts w:ascii="Times New Roman" w:hAnsi="Times New Roman" w:cs="Times New Roman"/>
          <w:color w:val="202124"/>
          <w:sz w:val="24"/>
          <w:szCs w:val="24"/>
          <w:lang/>
        </w:rPr>
        <w:t xml:space="preserve"> diseases, </w:t>
      </w:r>
      <w:proofErr w:type="spellStart"/>
      <w:r w:rsidRPr="00D40901">
        <w:rPr>
          <w:rStyle w:val="y2qfc"/>
          <w:rFonts w:ascii="Times New Roman" w:hAnsi="Times New Roman" w:cs="Times New Roman"/>
          <w:color w:val="202124"/>
          <w:sz w:val="24"/>
          <w:szCs w:val="24"/>
          <w:lang/>
        </w:rPr>
        <w:t>Zoonoses</w:t>
      </w:r>
      <w:proofErr w:type="spellEnd"/>
      <w:r w:rsidRPr="00D40901">
        <w:rPr>
          <w:rStyle w:val="y2qfc"/>
          <w:rFonts w:ascii="Times New Roman" w:hAnsi="Times New Roman" w:cs="Times New Roman"/>
          <w:color w:val="202124"/>
          <w:sz w:val="24"/>
          <w:szCs w:val="24"/>
          <w:lang/>
        </w:rPr>
        <w:t xml:space="preserve">, classification of </w:t>
      </w:r>
      <w:proofErr w:type="spellStart"/>
      <w:r w:rsidRPr="00D40901">
        <w:rPr>
          <w:rStyle w:val="y2qfc"/>
          <w:rFonts w:ascii="Times New Roman" w:hAnsi="Times New Roman" w:cs="Times New Roman"/>
          <w:color w:val="202124"/>
          <w:sz w:val="24"/>
          <w:szCs w:val="24"/>
          <w:lang/>
        </w:rPr>
        <w:t>zoonoses</w:t>
      </w:r>
      <w:proofErr w:type="spellEnd"/>
      <w:r w:rsidRPr="00D40901">
        <w:rPr>
          <w:rStyle w:val="y2qfc"/>
          <w:rFonts w:ascii="Times New Roman" w:hAnsi="Times New Roman" w:cs="Times New Roman"/>
          <w:color w:val="202124"/>
          <w:sz w:val="24"/>
          <w:szCs w:val="24"/>
          <w:lang/>
        </w:rPr>
        <w:t xml:space="preserve">, important </w:t>
      </w:r>
      <w:proofErr w:type="spellStart"/>
      <w:r w:rsidRPr="00D40901">
        <w:rPr>
          <w:rStyle w:val="y2qfc"/>
          <w:rFonts w:ascii="Times New Roman" w:hAnsi="Times New Roman" w:cs="Times New Roman"/>
          <w:color w:val="202124"/>
          <w:sz w:val="24"/>
          <w:szCs w:val="24"/>
          <w:lang/>
        </w:rPr>
        <w:t>zoonoses</w:t>
      </w:r>
      <w:proofErr w:type="spellEnd"/>
      <w:r w:rsidRPr="00D40901">
        <w:rPr>
          <w:rStyle w:val="y2qfc"/>
          <w:rFonts w:ascii="Times New Roman" w:hAnsi="Times New Roman" w:cs="Times New Roman"/>
          <w:color w:val="202124"/>
          <w:sz w:val="24"/>
          <w:szCs w:val="24"/>
          <w:lang/>
        </w:rPr>
        <w:t>, modes of transmission, Control and eradication of diseases. General information about vaccines and serums; Vaccine preparation techniques; Preservation methods of vaccines, serum and biological materials; Transport of vaccines; Vaccination applications to cattle; Vaccination applications to small ruminants; Vaccination applications for pet animals; Vaccination applications to poultry.</w:t>
      </w:r>
    </w:p>
    <w:p w:rsidR="0050302B" w:rsidRDefault="0050302B" w:rsidP="0050302B">
      <w:pPr>
        <w:pStyle w:val="HTMLncedenBiimlendirilmi"/>
        <w:shd w:val="clear" w:color="auto" w:fill="F8F9FA"/>
        <w:spacing w:line="360" w:lineRule="auto"/>
        <w:jc w:val="both"/>
        <w:rPr>
          <w:rStyle w:val="y2qfc"/>
          <w:rFonts w:ascii="Times New Roman" w:hAnsi="Times New Roman" w:cs="Times New Roman"/>
          <w:color w:val="202124"/>
          <w:sz w:val="24"/>
          <w:szCs w:val="24"/>
          <w:lang/>
        </w:rPr>
      </w:pPr>
    </w:p>
    <w:p w:rsidR="0050302B" w:rsidRPr="00D40901" w:rsidRDefault="0050302B" w:rsidP="0050302B">
      <w:pPr>
        <w:pStyle w:val="HTMLncedenBiimlendirilmi"/>
        <w:shd w:val="clear" w:color="auto" w:fill="F8F9FA"/>
        <w:spacing w:line="360" w:lineRule="auto"/>
        <w:jc w:val="both"/>
        <w:rPr>
          <w:rFonts w:ascii="Times New Roman" w:hAnsi="Times New Roman" w:cs="Times New Roman"/>
          <w:color w:val="202124"/>
          <w:sz w:val="24"/>
          <w:szCs w:val="24"/>
        </w:rPr>
      </w:pPr>
    </w:p>
    <w:p w:rsidR="0050302B" w:rsidRPr="0050302B" w:rsidRDefault="00C8036F" w:rsidP="00DE3BFB">
      <w:pPr>
        <w:pStyle w:val="HTMLncedenBiimlendirilmi"/>
        <w:shd w:val="clear" w:color="auto" w:fill="F8F9FA"/>
        <w:spacing w:line="360" w:lineRule="auto"/>
        <w:rPr>
          <w:rStyle w:val="y2qfc"/>
          <w:rFonts w:ascii="Times New Roman" w:hAnsi="Times New Roman" w:cs="Times New Roman"/>
          <w:b/>
          <w:color w:val="202124"/>
          <w:sz w:val="24"/>
          <w:szCs w:val="24"/>
          <w:lang/>
        </w:rPr>
      </w:pPr>
      <w:r>
        <w:rPr>
          <w:rStyle w:val="y2qfc"/>
          <w:rFonts w:ascii="Times New Roman" w:hAnsi="Times New Roman" w:cs="Times New Roman"/>
          <w:b/>
          <w:color w:val="202124"/>
          <w:sz w:val="24"/>
          <w:szCs w:val="24"/>
          <w:lang/>
        </w:rPr>
        <w:lastRenderedPageBreak/>
        <w:t>ILV</w:t>
      </w:r>
      <w:r w:rsidR="00AD0313" w:rsidRPr="0050302B">
        <w:rPr>
          <w:rStyle w:val="y2qfc"/>
          <w:rFonts w:ascii="Times New Roman" w:hAnsi="Times New Roman" w:cs="Times New Roman"/>
          <w:b/>
          <w:color w:val="202124"/>
          <w:sz w:val="24"/>
          <w:szCs w:val="24"/>
          <w:lang/>
        </w:rPr>
        <w:t xml:space="preserve">205 Basic Laboratory Practices I (3–1) 4 ECTS 6 </w:t>
      </w:r>
    </w:p>
    <w:p w:rsidR="0050302B" w:rsidRDefault="00AD0313" w:rsidP="00DE3BFB">
      <w:pPr>
        <w:pStyle w:val="HTMLncedenBiimlendirilmi"/>
        <w:shd w:val="clear" w:color="auto" w:fill="F8F9FA"/>
        <w:spacing w:line="360" w:lineRule="auto"/>
        <w:rPr>
          <w:rStyle w:val="y2qfc"/>
          <w:rFonts w:ascii="Times New Roman" w:hAnsi="Times New Roman" w:cs="Times New Roman"/>
          <w:color w:val="202124"/>
          <w:sz w:val="24"/>
          <w:szCs w:val="24"/>
          <w:lang/>
        </w:rPr>
      </w:pPr>
      <w:proofErr w:type="gramStart"/>
      <w:r w:rsidRPr="00D40901">
        <w:rPr>
          <w:rStyle w:val="y2qfc"/>
          <w:rFonts w:ascii="Times New Roman" w:hAnsi="Times New Roman" w:cs="Times New Roman"/>
          <w:color w:val="202124"/>
          <w:sz w:val="24"/>
          <w:szCs w:val="24"/>
          <w:lang/>
        </w:rPr>
        <w:t xml:space="preserve">Accepting samples, Preventing </w:t>
      </w:r>
      <w:proofErr w:type="spellStart"/>
      <w:r w:rsidRPr="00D40901">
        <w:rPr>
          <w:rStyle w:val="y2qfc"/>
          <w:rFonts w:ascii="Times New Roman" w:hAnsi="Times New Roman" w:cs="Times New Roman"/>
          <w:color w:val="202124"/>
          <w:sz w:val="24"/>
          <w:szCs w:val="24"/>
          <w:lang/>
        </w:rPr>
        <w:t>preanalytical</w:t>
      </w:r>
      <w:proofErr w:type="spellEnd"/>
      <w:r w:rsidRPr="00D40901">
        <w:rPr>
          <w:rStyle w:val="y2qfc"/>
          <w:rFonts w:ascii="Times New Roman" w:hAnsi="Times New Roman" w:cs="Times New Roman"/>
          <w:color w:val="202124"/>
          <w:sz w:val="24"/>
          <w:szCs w:val="24"/>
          <w:lang/>
        </w:rPr>
        <w:t xml:space="preserve"> errors, Manual blood count, Automatic blood count, Urine analysis, Urine sediment examination, Using biochemistry </w:t>
      </w:r>
      <w:proofErr w:type="spellStart"/>
      <w:r w:rsidRPr="00D40901">
        <w:rPr>
          <w:rStyle w:val="y2qfc"/>
          <w:rFonts w:ascii="Times New Roman" w:hAnsi="Times New Roman" w:cs="Times New Roman"/>
          <w:color w:val="202124"/>
          <w:sz w:val="24"/>
          <w:szCs w:val="24"/>
          <w:lang/>
        </w:rPr>
        <w:t>autoanalyzer</w:t>
      </w:r>
      <w:proofErr w:type="spellEnd"/>
      <w:r w:rsidRPr="00D40901">
        <w:rPr>
          <w:rStyle w:val="y2qfc"/>
          <w:rFonts w:ascii="Times New Roman" w:hAnsi="Times New Roman" w:cs="Times New Roman"/>
          <w:color w:val="202124"/>
          <w:sz w:val="24"/>
          <w:szCs w:val="24"/>
          <w:lang/>
        </w:rPr>
        <w:t xml:space="preserve">, </w:t>
      </w:r>
      <w:proofErr w:type="spellStart"/>
      <w:r w:rsidRPr="00D40901">
        <w:rPr>
          <w:rStyle w:val="y2qfc"/>
          <w:rFonts w:ascii="Times New Roman" w:hAnsi="Times New Roman" w:cs="Times New Roman"/>
          <w:color w:val="202124"/>
          <w:sz w:val="24"/>
          <w:szCs w:val="24"/>
          <w:lang/>
        </w:rPr>
        <w:t>Turbidimeter</w:t>
      </w:r>
      <w:proofErr w:type="spellEnd"/>
      <w:r w:rsidRPr="00D40901">
        <w:rPr>
          <w:rStyle w:val="y2qfc"/>
          <w:rFonts w:ascii="Times New Roman" w:hAnsi="Times New Roman" w:cs="Times New Roman"/>
          <w:color w:val="202124"/>
          <w:sz w:val="24"/>
          <w:szCs w:val="24"/>
          <w:lang/>
        </w:rPr>
        <w:t xml:space="preserve">, </w:t>
      </w:r>
      <w:proofErr w:type="spellStart"/>
      <w:r w:rsidRPr="00D40901">
        <w:rPr>
          <w:rStyle w:val="y2qfc"/>
          <w:rFonts w:ascii="Times New Roman" w:hAnsi="Times New Roman" w:cs="Times New Roman"/>
          <w:color w:val="202124"/>
          <w:sz w:val="24"/>
          <w:szCs w:val="24"/>
          <w:lang/>
        </w:rPr>
        <w:t>Nephelometer</w:t>
      </w:r>
      <w:proofErr w:type="spellEnd"/>
      <w:r w:rsidRPr="00D40901">
        <w:rPr>
          <w:rStyle w:val="y2qfc"/>
          <w:rFonts w:ascii="Times New Roman" w:hAnsi="Times New Roman" w:cs="Times New Roman"/>
          <w:color w:val="202124"/>
          <w:sz w:val="24"/>
          <w:szCs w:val="24"/>
          <w:lang/>
        </w:rPr>
        <w:t xml:space="preserve">, HPLC, RIA and </w:t>
      </w:r>
      <w:proofErr w:type="spellStart"/>
      <w:r w:rsidRPr="00D40901">
        <w:rPr>
          <w:rStyle w:val="y2qfc"/>
          <w:rFonts w:ascii="Times New Roman" w:hAnsi="Times New Roman" w:cs="Times New Roman"/>
          <w:color w:val="202124"/>
          <w:sz w:val="24"/>
          <w:szCs w:val="24"/>
          <w:lang/>
        </w:rPr>
        <w:t>Chemiluminescence</w:t>
      </w:r>
      <w:proofErr w:type="spellEnd"/>
      <w:r w:rsidRPr="00D40901">
        <w:rPr>
          <w:rStyle w:val="y2qfc"/>
          <w:rFonts w:ascii="Times New Roman" w:hAnsi="Times New Roman" w:cs="Times New Roman"/>
          <w:color w:val="202124"/>
          <w:sz w:val="24"/>
          <w:szCs w:val="24"/>
          <w:lang/>
        </w:rPr>
        <w:t xml:space="preserve"> methods and usage.</w:t>
      </w:r>
      <w:proofErr w:type="gramEnd"/>
      <w:r w:rsidRPr="00D40901">
        <w:rPr>
          <w:rStyle w:val="y2qfc"/>
          <w:rFonts w:ascii="Times New Roman" w:hAnsi="Times New Roman" w:cs="Times New Roman"/>
          <w:color w:val="202124"/>
          <w:sz w:val="24"/>
          <w:szCs w:val="24"/>
          <w:lang/>
        </w:rPr>
        <w:t xml:space="preserve"> </w:t>
      </w:r>
      <w:r w:rsidR="00C8036F">
        <w:rPr>
          <w:rStyle w:val="y2qfc"/>
          <w:rFonts w:ascii="Times New Roman" w:hAnsi="Times New Roman" w:cs="Times New Roman"/>
          <w:b/>
          <w:color w:val="202124"/>
          <w:sz w:val="24"/>
          <w:szCs w:val="24"/>
          <w:lang/>
        </w:rPr>
        <w:t>ILV</w:t>
      </w:r>
      <w:r w:rsidRPr="0050302B">
        <w:rPr>
          <w:rStyle w:val="y2qfc"/>
          <w:rFonts w:ascii="Times New Roman" w:hAnsi="Times New Roman" w:cs="Times New Roman"/>
          <w:b/>
          <w:color w:val="202124"/>
          <w:sz w:val="24"/>
          <w:szCs w:val="24"/>
          <w:lang/>
        </w:rPr>
        <w:t xml:space="preserve">207 </w:t>
      </w:r>
      <w:proofErr w:type="spellStart"/>
      <w:r w:rsidRPr="0050302B">
        <w:rPr>
          <w:rStyle w:val="y2qfc"/>
          <w:rFonts w:ascii="Times New Roman" w:hAnsi="Times New Roman" w:cs="Times New Roman"/>
          <w:b/>
          <w:color w:val="202124"/>
          <w:sz w:val="24"/>
          <w:szCs w:val="24"/>
          <w:lang/>
        </w:rPr>
        <w:t>Parasitology</w:t>
      </w:r>
      <w:proofErr w:type="spellEnd"/>
      <w:r w:rsidRPr="0050302B">
        <w:rPr>
          <w:rStyle w:val="y2qfc"/>
          <w:rFonts w:ascii="Times New Roman" w:hAnsi="Times New Roman" w:cs="Times New Roman"/>
          <w:b/>
          <w:color w:val="202124"/>
          <w:sz w:val="24"/>
          <w:szCs w:val="24"/>
          <w:lang/>
        </w:rPr>
        <w:t xml:space="preserve"> (2–0) 2ECTS 3</w:t>
      </w:r>
      <w:r w:rsidRPr="00D40901">
        <w:rPr>
          <w:rStyle w:val="y2qfc"/>
          <w:rFonts w:ascii="Times New Roman" w:hAnsi="Times New Roman" w:cs="Times New Roman"/>
          <w:color w:val="202124"/>
          <w:sz w:val="24"/>
          <w:szCs w:val="24"/>
          <w:lang/>
        </w:rPr>
        <w:t xml:space="preserve"> </w:t>
      </w:r>
    </w:p>
    <w:p w:rsidR="00AD0313" w:rsidRPr="00D40901" w:rsidRDefault="00AD0313" w:rsidP="0050302B">
      <w:pPr>
        <w:pStyle w:val="HTMLncedenBiimlendirilmi"/>
        <w:shd w:val="clear" w:color="auto" w:fill="F8F9FA"/>
        <w:spacing w:line="360" w:lineRule="auto"/>
        <w:jc w:val="both"/>
        <w:rPr>
          <w:rStyle w:val="y2qfc"/>
          <w:rFonts w:ascii="Times New Roman" w:hAnsi="Times New Roman" w:cs="Times New Roman"/>
          <w:color w:val="202124"/>
          <w:sz w:val="24"/>
          <w:szCs w:val="24"/>
          <w:lang/>
        </w:rPr>
      </w:pPr>
      <w:r w:rsidRPr="00D40901">
        <w:rPr>
          <w:rStyle w:val="y2qfc"/>
          <w:rFonts w:ascii="Times New Roman" w:hAnsi="Times New Roman" w:cs="Times New Roman"/>
          <w:color w:val="202124"/>
          <w:sz w:val="24"/>
          <w:szCs w:val="24"/>
          <w:lang/>
        </w:rPr>
        <w:t xml:space="preserve">Definition and subject of </w:t>
      </w:r>
      <w:proofErr w:type="spellStart"/>
      <w:r w:rsidRPr="00D40901">
        <w:rPr>
          <w:rStyle w:val="y2qfc"/>
          <w:rFonts w:ascii="Times New Roman" w:hAnsi="Times New Roman" w:cs="Times New Roman"/>
          <w:color w:val="202124"/>
          <w:sz w:val="24"/>
          <w:szCs w:val="24"/>
          <w:lang/>
        </w:rPr>
        <w:t>parasitology</w:t>
      </w:r>
      <w:proofErr w:type="spellEnd"/>
      <w:r w:rsidRPr="00D40901">
        <w:rPr>
          <w:rStyle w:val="y2qfc"/>
          <w:rFonts w:ascii="Times New Roman" w:hAnsi="Times New Roman" w:cs="Times New Roman"/>
          <w:color w:val="202124"/>
          <w:sz w:val="24"/>
          <w:szCs w:val="24"/>
          <w:lang/>
        </w:rPr>
        <w:t xml:space="preserve">, Types of parasitism, Host-Parasite relations, Names taken by the host according to its duties, Origin, development, reproduction and multiplication of parasites, Effect of parasites on the host, reactions of the organism to parasitic diseases, parasitic diseases. </w:t>
      </w:r>
      <w:proofErr w:type="gramStart"/>
      <w:r w:rsidRPr="00D40901">
        <w:rPr>
          <w:rStyle w:val="y2qfc"/>
          <w:rFonts w:ascii="Times New Roman" w:hAnsi="Times New Roman" w:cs="Times New Roman"/>
          <w:color w:val="202124"/>
          <w:sz w:val="24"/>
          <w:szCs w:val="24"/>
          <w:lang/>
        </w:rPr>
        <w:t>immunity</w:t>
      </w:r>
      <w:proofErr w:type="gramEnd"/>
      <w:r w:rsidRPr="00D40901">
        <w:rPr>
          <w:rStyle w:val="y2qfc"/>
          <w:rFonts w:ascii="Times New Roman" w:hAnsi="Times New Roman" w:cs="Times New Roman"/>
          <w:color w:val="202124"/>
          <w:sz w:val="24"/>
          <w:szCs w:val="24"/>
          <w:lang/>
        </w:rPr>
        <w:t xml:space="preserve"> in diseases, spread of parasites, laboratory diagnostic methods in parasitic diseases.</w:t>
      </w:r>
    </w:p>
    <w:p w:rsidR="0050302B" w:rsidRPr="0050302B" w:rsidRDefault="00AD0313" w:rsidP="00DE3BFB">
      <w:pPr>
        <w:pStyle w:val="HTMLncedenBiimlendirilmi"/>
        <w:shd w:val="clear" w:color="auto" w:fill="F8F9FA"/>
        <w:spacing w:line="360" w:lineRule="auto"/>
        <w:rPr>
          <w:rStyle w:val="y2qfc"/>
          <w:rFonts w:ascii="Times New Roman" w:hAnsi="Times New Roman" w:cs="Times New Roman"/>
          <w:b/>
          <w:color w:val="202124"/>
          <w:sz w:val="24"/>
          <w:szCs w:val="24"/>
          <w:lang/>
        </w:rPr>
      </w:pPr>
      <w:r w:rsidRPr="0050302B">
        <w:rPr>
          <w:rStyle w:val="y2qfc"/>
          <w:rFonts w:ascii="Times New Roman" w:hAnsi="Times New Roman" w:cs="Times New Roman"/>
          <w:b/>
          <w:color w:val="202124"/>
          <w:sz w:val="24"/>
          <w:szCs w:val="24"/>
          <w:lang/>
        </w:rPr>
        <w:t xml:space="preserve">AİİT201 </w:t>
      </w:r>
      <w:proofErr w:type="spellStart"/>
      <w:r w:rsidRPr="0050302B">
        <w:rPr>
          <w:rStyle w:val="y2qfc"/>
          <w:rFonts w:ascii="Times New Roman" w:hAnsi="Times New Roman" w:cs="Times New Roman"/>
          <w:b/>
          <w:color w:val="202124"/>
          <w:sz w:val="24"/>
          <w:szCs w:val="24"/>
          <w:lang/>
        </w:rPr>
        <w:t>Atatürk</w:t>
      </w:r>
      <w:proofErr w:type="spellEnd"/>
      <w:r w:rsidRPr="0050302B">
        <w:rPr>
          <w:rStyle w:val="y2qfc"/>
          <w:rFonts w:ascii="Times New Roman" w:hAnsi="Times New Roman" w:cs="Times New Roman"/>
          <w:b/>
          <w:color w:val="202124"/>
          <w:sz w:val="24"/>
          <w:szCs w:val="24"/>
          <w:lang/>
        </w:rPr>
        <w:t xml:space="preserve"> Principles and History of Revolution I (2–0) 2 ECTS 2</w:t>
      </w:r>
    </w:p>
    <w:p w:rsidR="00AD0313" w:rsidRPr="00D40901" w:rsidRDefault="00AD0313" w:rsidP="00C0686B">
      <w:pPr>
        <w:pStyle w:val="HTMLncedenBiimlendirilmi"/>
        <w:shd w:val="clear" w:color="auto" w:fill="F8F9FA"/>
        <w:spacing w:line="360" w:lineRule="auto"/>
        <w:jc w:val="both"/>
        <w:rPr>
          <w:rFonts w:ascii="Times New Roman" w:hAnsi="Times New Roman" w:cs="Times New Roman"/>
          <w:color w:val="202124"/>
          <w:sz w:val="24"/>
          <w:szCs w:val="24"/>
        </w:rPr>
      </w:pPr>
      <w:r w:rsidRPr="00D40901">
        <w:rPr>
          <w:rStyle w:val="y2qfc"/>
          <w:rFonts w:ascii="Times New Roman" w:hAnsi="Times New Roman" w:cs="Times New Roman"/>
          <w:color w:val="202124"/>
          <w:sz w:val="24"/>
          <w:szCs w:val="24"/>
          <w:lang/>
        </w:rPr>
        <w:t xml:space="preserve"> In parallel with the establishment of the Republic of Turkey, we evaluate the Turkish society at the level of contemporary nation-states and examine the experience of the Turkish Revolution, which has sui generis features within the value system that defines the nation-state (in a chronological line: Classical and post-classical, late 18th and 19th centuries, 1908 Revolution, 1914-1918, 1918-1922 and 1923-60 sections of the Turkish imperial past) are discussed holistically within the framework of the state and social restructuring of the modern Turkish nation-state. The stages of change in the Turkish political and social system, the analysis of the internal and external political events of the political, social, economic and cultural transformation that are shaped and implemented at various levels and in various dimensions, the analysis of the thoughts and activities of all actors, the analysis of these historical processes (modern Turkey It is also a reference and comparison area in solving the problems of today's contemporary Turkish society and politics.</w:t>
      </w:r>
    </w:p>
    <w:p w:rsidR="00C0686B" w:rsidRPr="00C0686B" w:rsidRDefault="00AD0313" w:rsidP="00DE3BFB">
      <w:pPr>
        <w:pStyle w:val="HTMLncedenBiimlendirilmi"/>
        <w:shd w:val="clear" w:color="auto" w:fill="F8F9FA"/>
        <w:spacing w:line="360" w:lineRule="auto"/>
        <w:rPr>
          <w:rStyle w:val="y2qfc"/>
          <w:rFonts w:ascii="Times New Roman" w:hAnsi="Times New Roman" w:cs="Times New Roman"/>
          <w:b/>
          <w:color w:val="202124"/>
          <w:sz w:val="24"/>
          <w:szCs w:val="24"/>
          <w:lang/>
        </w:rPr>
      </w:pPr>
      <w:r w:rsidRPr="00C0686B">
        <w:rPr>
          <w:rStyle w:val="y2qfc"/>
          <w:rFonts w:ascii="Times New Roman" w:hAnsi="Times New Roman" w:cs="Times New Roman"/>
          <w:b/>
          <w:color w:val="202124"/>
          <w:sz w:val="24"/>
          <w:szCs w:val="24"/>
          <w:lang/>
        </w:rPr>
        <w:t>ELECTIVE COURSES</w:t>
      </w:r>
    </w:p>
    <w:p w:rsidR="00C0686B" w:rsidRPr="00C0686B" w:rsidRDefault="00AD0313" w:rsidP="00DE3BFB">
      <w:pPr>
        <w:pStyle w:val="HTMLncedenBiimlendirilmi"/>
        <w:shd w:val="clear" w:color="auto" w:fill="F8F9FA"/>
        <w:spacing w:line="360" w:lineRule="auto"/>
        <w:rPr>
          <w:rStyle w:val="y2qfc"/>
          <w:rFonts w:ascii="Times New Roman" w:hAnsi="Times New Roman" w:cs="Times New Roman"/>
          <w:b/>
          <w:color w:val="202124"/>
          <w:sz w:val="24"/>
          <w:szCs w:val="24"/>
          <w:lang/>
        </w:rPr>
      </w:pPr>
      <w:r w:rsidRPr="00C0686B">
        <w:rPr>
          <w:rStyle w:val="y2qfc"/>
          <w:rFonts w:ascii="Times New Roman" w:hAnsi="Times New Roman" w:cs="Times New Roman"/>
          <w:b/>
          <w:color w:val="202124"/>
          <w:sz w:val="24"/>
          <w:szCs w:val="24"/>
          <w:lang/>
        </w:rPr>
        <w:t xml:space="preserve"> </w:t>
      </w:r>
      <w:r w:rsidR="00C8036F">
        <w:rPr>
          <w:rStyle w:val="y2qfc"/>
          <w:rFonts w:ascii="Times New Roman" w:hAnsi="Times New Roman" w:cs="Times New Roman"/>
          <w:b/>
          <w:color w:val="202124"/>
          <w:sz w:val="24"/>
          <w:szCs w:val="24"/>
          <w:lang/>
        </w:rPr>
        <w:t>ILV</w:t>
      </w:r>
      <w:r w:rsidRPr="00C0686B">
        <w:rPr>
          <w:rStyle w:val="y2qfc"/>
          <w:rFonts w:ascii="Times New Roman" w:hAnsi="Times New Roman" w:cs="Times New Roman"/>
          <w:b/>
          <w:color w:val="202124"/>
          <w:sz w:val="24"/>
          <w:szCs w:val="24"/>
          <w:lang/>
        </w:rPr>
        <w:t xml:space="preserve">011 Ecology (2–0) 2 ECTS 3 </w:t>
      </w:r>
    </w:p>
    <w:p w:rsidR="00C0686B" w:rsidRDefault="00AD0313" w:rsidP="00C0686B">
      <w:pPr>
        <w:pStyle w:val="HTMLncedenBiimlendirilmi"/>
        <w:shd w:val="clear" w:color="auto" w:fill="F8F9FA"/>
        <w:spacing w:line="360" w:lineRule="auto"/>
        <w:jc w:val="both"/>
        <w:rPr>
          <w:rStyle w:val="y2qfc"/>
          <w:rFonts w:ascii="Times New Roman" w:hAnsi="Times New Roman" w:cs="Times New Roman"/>
          <w:color w:val="202124"/>
          <w:sz w:val="24"/>
          <w:szCs w:val="24"/>
          <w:lang/>
        </w:rPr>
      </w:pPr>
      <w:proofErr w:type="gramStart"/>
      <w:r w:rsidRPr="00D40901">
        <w:rPr>
          <w:rStyle w:val="y2qfc"/>
          <w:rFonts w:ascii="Times New Roman" w:hAnsi="Times New Roman" w:cs="Times New Roman"/>
          <w:color w:val="202124"/>
          <w:sz w:val="24"/>
          <w:szCs w:val="24"/>
          <w:lang/>
        </w:rPr>
        <w:t>Definition, scope and basic concepts of ecology.</w:t>
      </w:r>
      <w:proofErr w:type="gramEnd"/>
      <w:r w:rsidRPr="00D40901">
        <w:rPr>
          <w:rStyle w:val="y2qfc"/>
          <w:rFonts w:ascii="Times New Roman" w:hAnsi="Times New Roman" w:cs="Times New Roman"/>
          <w:color w:val="202124"/>
          <w:sz w:val="24"/>
          <w:szCs w:val="24"/>
          <w:lang/>
        </w:rPr>
        <w:t xml:space="preserve"> </w:t>
      </w:r>
      <w:proofErr w:type="gramStart"/>
      <w:r w:rsidRPr="00D40901">
        <w:rPr>
          <w:rStyle w:val="y2qfc"/>
          <w:rFonts w:ascii="Times New Roman" w:hAnsi="Times New Roman" w:cs="Times New Roman"/>
          <w:color w:val="202124"/>
          <w:sz w:val="24"/>
          <w:szCs w:val="24"/>
          <w:lang/>
        </w:rPr>
        <w:t>Examination, control and management of environmental factors affecting the growth, development and spread of plants.</w:t>
      </w:r>
      <w:proofErr w:type="gramEnd"/>
      <w:r w:rsidRPr="00D40901">
        <w:rPr>
          <w:rStyle w:val="y2qfc"/>
          <w:rFonts w:ascii="Times New Roman" w:hAnsi="Times New Roman" w:cs="Times New Roman"/>
          <w:color w:val="202124"/>
          <w:sz w:val="24"/>
          <w:szCs w:val="24"/>
          <w:lang/>
        </w:rPr>
        <w:t xml:space="preserve"> </w:t>
      </w:r>
      <w:proofErr w:type="gramStart"/>
      <w:r w:rsidRPr="00D40901">
        <w:rPr>
          <w:rStyle w:val="y2qfc"/>
          <w:rFonts w:ascii="Times New Roman" w:hAnsi="Times New Roman" w:cs="Times New Roman"/>
          <w:color w:val="202124"/>
          <w:sz w:val="24"/>
          <w:szCs w:val="24"/>
          <w:lang/>
        </w:rPr>
        <w:t>Structure, functional elements, dynamics of the ecosystem.</w:t>
      </w:r>
      <w:proofErr w:type="gramEnd"/>
      <w:r w:rsidRPr="00D40901">
        <w:rPr>
          <w:rStyle w:val="y2qfc"/>
          <w:rFonts w:ascii="Times New Roman" w:hAnsi="Times New Roman" w:cs="Times New Roman"/>
          <w:color w:val="202124"/>
          <w:sz w:val="24"/>
          <w:szCs w:val="24"/>
          <w:lang/>
        </w:rPr>
        <w:t xml:space="preserve"> </w:t>
      </w:r>
      <w:proofErr w:type="gramStart"/>
      <w:r w:rsidRPr="00D40901">
        <w:rPr>
          <w:rStyle w:val="y2qfc"/>
          <w:rFonts w:ascii="Times New Roman" w:hAnsi="Times New Roman" w:cs="Times New Roman"/>
          <w:color w:val="202124"/>
          <w:sz w:val="24"/>
          <w:szCs w:val="24"/>
          <w:lang/>
        </w:rPr>
        <w:t>Production and biochemical cycles in ecosystems.</w:t>
      </w:r>
      <w:proofErr w:type="gramEnd"/>
      <w:r w:rsidRPr="00D40901">
        <w:rPr>
          <w:rStyle w:val="y2qfc"/>
          <w:rFonts w:ascii="Times New Roman" w:hAnsi="Times New Roman" w:cs="Times New Roman"/>
          <w:color w:val="202124"/>
          <w:sz w:val="24"/>
          <w:szCs w:val="24"/>
          <w:lang/>
        </w:rPr>
        <w:t xml:space="preserve"> </w:t>
      </w:r>
    </w:p>
    <w:p w:rsidR="00C0686B" w:rsidRPr="00C0686B" w:rsidRDefault="00C8036F" w:rsidP="00DE3BFB">
      <w:pPr>
        <w:pStyle w:val="HTMLncedenBiimlendirilmi"/>
        <w:shd w:val="clear" w:color="auto" w:fill="F8F9FA"/>
        <w:spacing w:line="360" w:lineRule="auto"/>
        <w:rPr>
          <w:rStyle w:val="y2qfc"/>
          <w:rFonts w:ascii="Times New Roman" w:hAnsi="Times New Roman" w:cs="Times New Roman"/>
          <w:b/>
          <w:color w:val="202124"/>
          <w:sz w:val="24"/>
          <w:szCs w:val="24"/>
          <w:lang/>
        </w:rPr>
      </w:pPr>
      <w:r>
        <w:rPr>
          <w:rStyle w:val="y2qfc"/>
          <w:rFonts w:ascii="Times New Roman" w:hAnsi="Times New Roman" w:cs="Times New Roman"/>
          <w:b/>
          <w:color w:val="202124"/>
          <w:sz w:val="24"/>
          <w:szCs w:val="24"/>
          <w:lang/>
        </w:rPr>
        <w:t>ILV</w:t>
      </w:r>
      <w:r w:rsidR="00AD0313" w:rsidRPr="00C0686B">
        <w:rPr>
          <w:rStyle w:val="y2qfc"/>
          <w:rFonts w:ascii="Times New Roman" w:hAnsi="Times New Roman" w:cs="Times New Roman"/>
          <w:b/>
          <w:color w:val="202124"/>
          <w:sz w:val="24"/>
          <w:szCs w:val="24"/>
          <w:lang/>
        </w:rPr>
        <w:t xml:space="preserve">013 Medical Biotechnology (2–0) 2 ECTS 3 </w:t>
      </w:r>
    </w:p>
    <w:p w:rsidR="00C0686B" w:rsidRDefault="00AD0313" w:rsidP="00C0686B">
      <w:pPr>
        <w:pStyle w:val="HTMLncedenBiimlendirilmi"/>
        <w:shd w:val="clear" w:color="auto" w:fill="F8F9FA"/>
        <w:spacing w:line="360" w:lineRule="auto"/>
        <w:jc w:val="both"/>
        <w:rPr>
          <w:rStyle w:val="y2qfc"/>
          <w:rFonts w:ascii="Times New Roman" w:hAnsi="Times New Roman" w:cs="Times New Roman"/>
          <w:color w:val="202124"/>
          <w:sz w:val="24"/>
          <w:szCs w:val="24"/>
          <w:lang/>
        </w:rPr>
      </w:pPr>
      <w:r w:rsidRPr="00D40901">
        <w:rPr>
          <w:rStyle w:val="y2qfc"/>
          <w:rFonts w:ascii="Times New Roman" w:hAnsi="Times New Roman" w:cs="Times New Roman"/>
          <w:color w:val="202124"/>
          <w:sz w:val="24"/>
          <w:szCs w:val="24"/>
          <w:lang/>
        </w:rPr>
        <w:t xml:space="preserve">The aim of the course is to provide information about the applications of Medical Biotechnology, which has been a very interesting and new interdisciplinary research field in recent years, in physical sciences and life sciences, and about </w:t>
      </w:r>
      <w:proofErr w:type="gramStart"/>
      <w:r w:rsidRPr="00D40901">
        <w:rPr>
          <w:rStyle w:val="y2qfc"/>
          <w:rFonts w:ascii="Times New Roman" w:hAnsi="Times New Roman" w:cs="Times New Roman"/>
          <w:color w:val="202124"/>
          <w:sz w:val="24"/>
          <w:szCs w:val="24"/>
          <w:lang/>
        </w:rPr>
        <w:t>Biomedical</w:t>
      </w:r>
      <w:proofErr w:type="gramEnd"/>
      <w:r w:rsidRPr="00D40901">
        <w:rPr>
          <w:rStyle w:val="y2qfc"/>
          <w:rFonts w:ascii="Times New Roman" w:hAnsi="Times New Roman" w:cs="Times New Roman"/>
          <w:color w:val="202124"/>
          <w:sz w:val="24"/>
          <w:szCs w:val="24"/>
          <w:lang/>
        </w:rPr>
        <w:t xml:space="preserve"> technology. Introduction to Medical Biotechnology, Antibodies, Nucleic Acid and Cell Based </w:t>
      </w:r>
      <w:r w:rsidRPr="00D40901">
        <w:rPr>
          <w:rStyle w:val="y2qfc"/>
          <w:rFonts w:ascii="Times New Roman" w:hAnsi="Times New Roman" w:cs="Times New Roman"/>
          <w:color w:val="202124"/>
          <w:sz w:val="24"/>
          <w:szCs w:val="24"/>
          <w:lang/>
        </w:rPr>
        <w:lastRenderedPageBreak/>
        <w:t xml:space="preserve">Therapeutics (Gene Therapy, Antisense Technology and </w:t>
      </w:r>
      <w:proofErr w:type="spellStart"/>
      <w:r w:rsidRPr="00D40901">
        <w:rPr>
          <w:rStyle w:val="y2qfc"/>
          <w:rFonts w:ascii="Times New Roman" w:hAnsi="Times New Roman" w:cs="Times New Roman"/>
          <w:color w:val="202124"/>
          <w:sz w:val="24"/>
          <w:szCs w:val="24"/>
          <w:lang/>
        </w:rPr>
        <w:t>Aptamers</w:t>
      </w:r>
      <w:proofErr w:type="spellEnd"/>
      <w:r w:rsidRPr="00D40901">
        <w:rPr>
          <w:rStyle w:val="y2qfc"/>
          <w:rFonts w:ascii="Times New Roman" w:hAnsi="Times New Roman" w:cs="Times New Roman"/>
          <w:color w:val="202124"/>
          <w:sz w:val="24"/>
          <w:szCs w:val="24"/>
          <w:lang/>
        </w:rPr>
        <w:t xml:space="preserve">, Stem Cells), Tissue Engineering, Therapeutic Blood Products, Therapeutic Enzymes, Vaccines, Therapeutic Hormones, Assays and sensor systems </w:t>
      </w:r>
    </w:p>
    <w:p w:rsidR="00C0686B" w:rsidRPr="00C0686B" w:rsidRDefault="00C8036F" w:rsidP="00DE3BFB">
      <w:pPr>
        <w:pStyle w:val="HTMLncedenBiimlendirilmi"/>
        <w:shd w:val="clear" w:color="auto" w:fill="F8F9FA"/>
        <w:spacing w:line="360" w:lineRule="auto"/>
        <w:rPr>
          <w:rStyle w:val="y2qfc"/>
          <w:rFonts w:ascii="Times New Roman" w:hAnsi="Times New Roman" w:cs="Times New Roman"/>
          <w:b/>
          <w:color w:val="202124"/>
          <w:sz w:val="24"/>
          <w:szCs w:val="24"/>
          <w:lang/>
        </w:rPr>
      </w:pPr>
      <w:r>
        <w:rPr>
          <w:rStyle w:val="y2qfc"/>
          <w:rFonts w:ascii="Times New Roman" w:hAnsi="Times New Roman" w:cs="Times New Roman"/>
          <w:b/>
          <w:color w:val="202124"/>
          <w:sz w:val="24"/>
          <w:szCs w:val="24"/>
          <w:lang/>
        </w:rPr>
        <w:t>ILV</w:t>
      </w:r>
      <w:r w:rsidR="00AD0313" w:rsidRPr="00C0686B">
        <w:rPr>
          <w:rStyle w:val="y2qfc"/>
          <w:rFonts w:ascii="Times New Roman" w:hAnsi="Times New Roman" w:cs="Times New Roman"/>
          <w:b/>
          <w:color w:val="202124"/>
          <w:sz w:val="24"/>
          <w:szCs w:val="24"/>
          <w:lang/>
        </w:rPr>
        <w:t xml:space="preserve">015 </w:t>
      </w:r>
      <w:proofErr w:type="spellStart"/>
      <w:r w:rsidR="00AD0313" w:rsidRPr="00C0686B">
        <w:rPr>
          <w:rStyle w:val="y2qfc"/>
          <w:rFonts w:ascii="Times New Roman" w:hAnsi="Times New Roman" w:cs="Times New Roman"/>
          <w:b/>
          <w:color w:val="202124"/>
          <w:sz w:val="24"/>
          <w:szCs w:val="24"/>
          <w:lang/>
        </w:rPr>
        <w:t>Biosafety</w:t>
      </w:r>
      <w:proofErr w:type="spellEnd"/>
      <w:r w:rsidR="00AD0313" w:rsidRPr="00C0686B">
        <w:rPr>
          <w:rStyle w:val="y2qfc"/>
          <w:rFonts w:ascii="Times New Roman" w:hAnsi="Times New Roman" w:cs="Times New Roman"/>
          <w:b/>
          <w:color w:val="202124"/>
          <w:sz w:val="24"/>
          <w:szCs w:val="24"/>
          <w:lang/>
        </w:rPr>
        <w:t xml:space="preserve"> and Environmental Health (2–0) 2 ECTS 3 </w:t>
      </w:r>
    </w:p>
    <w:p w:rsidR="00AD0313" w:rsidRPr="00D40901" w:rsidRDefault="00AD0313" w:rsidP="00C0686B">
      <w:pPr>
        <w:pStyle w:val="HTMLncedenBiimlendirilmi"/>
        <w:shd w:val="clear" w:color="auto" w:fill="F8F9FA"/>
        <w:spacing w:line="360" w:lineRule="auto"/>
        <w:jc w:val="both"/>
        <w:rPr>
          <w:rFonts w:ascii="Times New Roman" w:hAnsi="Times New Roman" w:cs="Times New Roman"/>
          <w:color w:val="202124"/>
          <w:sz w:val="24"/>
          <w:szCs w:val="24"/>
        </w:rPr>
      </w:pPr>
      <w:proofErr w:type="spellStart"/>
      <w:r w:rsidRPr="00D40901">
        <w:rPr>
          <w:rStyle w:val="y2qfc"/>
          <w:rFonts w:ascii="Times New Roman" w:hAnsi="Times New Roman" w:cs="Times New Roman"/>
          <w:color w:val="202124"/>
          <w:sz w:val="24"/>
          <w:szCs w:val="24"/>
          <w:lang/>
        </w:rPr>
        <w:t>Biosecurity</w:t>
      </w:r>
      <w:proofErr w:type="spellEnd"/>
      <w:r w:rsidRPr="00D40901">
        <w:rPr>
          <w:rStyle w:val="y2qfc"/>
          <w:rFonts w:ascii="Times New Roman" w:hAnsi="Times New Roman" w:cs="Times New Roman"/>
          <w:color w:val="202124"/>
          <w:sz w:val="24"/>
          <w:szCs w:val="24"/>
          <w:lang/>
        </w:rPr>
        <w:t xml:space="preserve"> definition and importance, Infection sources, Infection contamination routes, Portability and its types, </w:t>
      </w:r>
      <w:proofErr w:type="spellStart"/>
      <w:r w:rsidRPr="00D40901">
        <w:rPr>
          <w:rStyle w:val="y2qfc"/>
          <w:rFonts w:ascii="Times New Roman" w:hAnsi="Times New Roman" w:cs="Times New Roman"/>
          <w:color w:val="202124"/>
          <w:sz w:val="24"/>
          <w:szCs w:val="24"/>
          <w:lang/>
        </w:rPr>
        <w:t>Epizootiology</w:t>
      </w:r>
      <w:proofErr w:type="spellEnd"/>
      <w:r w:rsidRPr="00D40901">
        <w:rPr>
          <w:rStyle w:val="y2qfc"/>
          <w:rFonts w:ascii="Times New Roman" w:hAnsi="Times New Roman" w:cs="Times New Roman"/>
          <w:color w:val="202124"/>
          <w:sz w:val="24"/>
          <w:szCs w:val="24"/>
          <w:lang/>
        </w:rPr>
        <w:t xml:space="preserve">, Critical control points, Biological control, Natural resources and their importance, Food and soil pollution and additives, Environmental </w:t>
      </w:r>
      <w:proofErr w:type="gramStart"/>
      <w:r w:rsidRPr="00D40901">
        <w:rPr>
          <w:rStyle w:val="y2qfc"/>
          <w:rFonts w:ascii="Times New Roman" w:hAnsi="Times New Roman" w:cs="Times New Roman"/>
          <w:color w:val="202124"/>
          <w:sz w:val="24"/>
          <w:szCs w:val="24"/>
          <w:lang/>
        </w:rPr>
        <w:t>pollution ,</w:t>
      </w:r>
      <w:proofErr w:type="gramEnd"/>
      <w:r w:rsidRPr="00D40901">
        <w:rPr>
          <w:rStyle w:val="y2qfc"/>
          <w:rFonts w:ascii="Times New Roman" w:hAnsi="Times New Roman" w:cs="Times New Roman"/>
          <w:color w:val="202124"/>
          <w:sz w:val="24"/>
          <w:szCs w:val="24"/>
          <w:lang/>
        </w:rPr>
        <w:t xml:space="preserve"> Environmental Toxicology, New approaches in environmental protection, New approaches in protecting human and animal health.</w:t>
      </w:r>
    </w:p>
    <w:p w:rsidR="00C0686B" w:rsidRPr="00C0686B" w:rsidRDefault="00C8036F" w:rsidP="00DE3BFB">
      <w:pPr>
        <w:pStyle w:val="HTMLncedenBiimlendirilmi"/>
        <w:shd w:val="clear" w:color="auto" w:fill="F8F9FA"/>
        <w:spacing w:line="360" w:lineRule="auto"/>
        <w:rPr>
          <w:rStyle w:val="y2qfc"/>
          <w:rFonts w:ascii="Times New Roman" w:hAnsi="Times New Roman" w:cs="Times New Roman"/>
          <w:b/>
          <w:color w:val="202124"/>
          <w:sz w:val="24"/>
          <w:szCs w:val="24"/>
          <w:lang/>
        </w:rPr>
      </w:pPr>
      <w:r>
        <w:rPr>
          <w:rStyle w:val="y2qfc"/>
          <w:rFonts w:ascii="Times New Roman" w:hAnsi="Times New Roman" w:cs="Times New Roman"/>
          <w:b/>
          <w:color w:val="202124"/>
          <w:sz w:val="24"/>
          <w:szCs w:val="24"/>
          <w:lang/>
        </w:rPr>
        <w:t>ILV</w:t>
      </w:r>
      <w:r w:rsidR="00AD0313" w:rsidRPr="00C0686B">
        <w:rPr>
          <w:rStyle w:val="y2qfc"/>
          <w:rFonts w:ascii="Times New Roman" w:hAnsi="Times New Roman" w:cs="Times New Roman"/>
          <w:b/>
          <w:color w:val="202124"/>
          <w:sz w:val="24"/>
          <w:szCs w:val="24"/>
          <w:lang/>
        </w:rPr>
        <w:t xml:space="preserve">017 First Aid (2–0) 2 ECTS 3 </w:t>
      </w:r>
    </w:p>
    <w:p w:rsidR="00C0686B" w:rsidRDefault="00AD0313" w:rsidP="00C0686B">
      <w:pPr>
        <w:pStyle w:val="HTMLncedenBiimlendirilmi"/>
        <w:shd w:val="clear" w:color="auto" w:fill="F8F9FA"/>
        <w:spacing w:line="360" w:lineRule="auto"/>
        <w:jc w:val="both"/>
        <w:rPr>
          <w:rStyle w:val="y2qfc"/>
          <w:rFonts w:ascii="Times New Roman" w:hAnsi="Times New Roman" w:cs="Times New Roman"/>
          <w:color w:val="202124"/>
          <w:sz w:val="24"/>
          <w:szCs w:val="24"/>
          <w:lang/>
        </w:rPr>
      </w:pPr>
      <w:r w:rsidRPr="00D40901">
        <w:rPr>
          <w:rStyle w:val="y2qfc"/>
          <w:rFonts w:ascii="Times New Roman" w:hAnsi="Times New Roman" w:cs="Times New Roman"/>
          <w:color w:val="202124"/>
          <w:sz w:val="24"/>
          <w:szCs w:val="24"/>
          <w:lang/>
        </w:rPr>
        <w:t>Basic applications of first aid, first and second evaluation, basic life support in adults, basic life support in children and babies, first aid in respiratory tract obstruction, external and internal bleeding, wound and wound types, regional First aid for injuries, head and spine fractures, first aid for upper extremity fractures, dislocations and sprains, first aid for hip and lower extremity fractures, dislocations and sprains, first aid for diseases requiring emergency care, poisoning, heat stroke, burns and frostbite, foreign body escapes first aid, emergency transport techniques, short-distance rapid transport techniques, carrying the sick or injured by creating a stretcher. 6</w:t>
      </w:r>
    </w:p>
    <w:p w:rsidR="00C0686B" w:rsidRPr="00C0686B" w:rsidRDefault="00AD0313" w:rsidP="00DE3BFB">
      <w:pPr>
        <w:pStyle w:val="HTMLncedenBiimlendirilmi"/>
        <w:shd w:val="clear" w:color="auto" w:fill="F8F9FA"/>
        <w:spacing w:line="360" w:lineRule="auto"/>
        <w:rPr>
          <w:rStyle w:val="y2qfc"/>
          <w:rFonts w:ascii="Times New Roman" w:hAnsi="Times New Roman" w:cs="Times New Roman"/>
          <w:b/>
          <w:color w:val="202124"/>
          <w:sz w:val="24"/>
          <w:szCs w:val="24"/>
          <w:lang/>
        </w:rPr>
      </w:pPr>
      <w:r w:rsidRPr="00C0686B">
        <w:rPr>
          <w:rStyle w:val="y2qfc"/>
          <w:rFonts w:ascii="Times New Roman" w:hAnsi="Times New Roman" w:cs="Times New Roman"/>
          <w:b/>
          <w:color w:val="202124"/>
          <w:sz w:val="24"/>
          <w:szCs w:val="24"/>
          <w:lang/>
        </w:rPr>
        <w:t xml:space="preserve"> </w:t>
      </w:r>
      <w:r w:rsidR="00C8036F">
        <w:rPr>
          <w:rStyle w:val="y2qfc"/>
          <w:rFonts w:ascii="Times New Roman" w:hAnsi="Times New Roman" w:cs="Times New Roman"/>
          <w:b/>
          <w:color w:val="202124"/>
          <w:sz w:val="24"/>
          <w:szCs w:val="24"/>
          <w:lang/>
        </w:rPr>
        <w:t>ILV</w:t>
      </w:r>
      <w:r w:rsidRPr="00C0686B">
        <w:rPr>
          <w:rStyle w:val="y2qfc"/>
          <w:rFonts w:ascii="Times New Roman" w:hAnsi="Times New Roman" w:cs="Times New Roman"/>
          <w:b/>
          <w:color w:val="202124"/>
          <w:sz w:val="24"/>
          <w:szCs w:val="24"/>
          <w:lang/>
        </w:rPr>
        <w:t xml:space="preserve">019 Veterinary Public Health (2–0) 2 ECTS 3 </w:t>
      </w:r>
    </w:p>
    <w:p w:rsidR="00AD0313" w:rsidRPr="00D40901" w:rsidRDefault="00AD0313" w:rsidP="00C0686B">
      <w:pPr>
        <w:pStyle w:val="HTMLncedenBiimlendirilmi"/>
        <w:shd w:val="clear" w:color="auto" w:fill="F8F9FA"/>
        <w:spacing w:line="360" w:lineRule="auto"/>
        <w:jc w:val="both"/>
        <w:rPr>
          <w:rFonts w:ascii="Times New Roman" w:hAnsi="Times New Roman" w:cs="Times New Roman"/>
          <w:color w:val="202124"/>
          <w:sz w:val="24"/>
          <w:szCs w:val="24"/>
        </w:rPr>
      </w:pPr>
      <w:proofErr w:type="gramStart"/>
      <w:r w:rsidRPr="00D40901">
        <w:rPr>
          <w:rStyle w:val="y2qfc"/>
          <w:rFonts w:ascii="Times New Roman" w:hAnsi="Times New Roman" w:cs="Times New Roman"/>
          <w:color w:val="202124"/>
          <w:sz w:val="24"/>
          <w:szCs w:val="24"/>
          <w:lang/>
        </w:rPr>
        <w:t xml:space="preserve">Veterinary public health, veterinary education, the role of veterinarians in public health, </w:t>
      </w:r>
      <w:proofErr w:type="spellStart"/>
      <w:r w:rsidRPr="00D40901">
        <w:rPr>
          <w:rStyle w:val="y2qfc"/>
          <w:rFonts w:ascii="Times New Roman" w:hAnsi="Times New Roman" w:cs="Times New Roman"/>
          <w:color w:val="202124"/>
          <w:sz w:val="24"/>
          <w:szCs w:val="24"/>
          <w:lang/>
        </w:rPr>
        <w:t>zoonotic</w:t>
      </w:r>
      <w:proofErr w:type="spellEnd"/>
      <w:r w:rsidRPr="00D40901">
        <w:rPr>
          <w:rStyle w:val="y2qfc"/>
          <w:rFonts w:ascii="Times New Roman" w:hAnsi="Times New Roman" w:cs="Times New Roman"/>
          <w:color w:val="202124"/>
          <w:sz w:val="24"/>
          <w:szCs w:val="24"/>
          <w:lang/>
        </w:rPr>
        <w:t xml:space="preserve"> diseases and their fight against them, environmental pollution and veterinary medicine, healthy food production and control.</w:t>
      </w:r>
      <w:proofErr w:type="gramEnd"/>
    </w:p>
    <w:p w:rsidR="00C0686B" w:rsidRPr="002555B5" w:rsidRDefault="00AD0313" w:rsidP="00DE3BFB">
      <w:pPr>
        <w:pStyle w:val="HTMLncedenBiimlendirilmi"/>
        <w:shd w:val="clear" w:color="auto" w:fill="F8F9FA"/>
        <w:spacing w:line="360" w:lineRule="auto"/>
        <w:rPr>
          <w:rStyle w:val="y2qfc"/>
          <w:rFonts w:ascii="Times New Roman" w:hAnsi="Times New Roman" w:cs="Times New Roman"/>
          <w:b/>
          <w:color w:val="202124"/>
          <w:sz w:val="24"/>
          <w:szCs w:val="24"/>
          <w:lang/>
        </w:rPr>
      </w:pPr>
      <w:r w:rsidRPr="002555B5">
        <w:rPr>
          <w:rStyle w:val="y2qfc"/>
          <w:rFonts w:ascii="Times New Roman" w:hAnsi="Times New Roman" w:cs="Times New Roman"/>
          <w:b/>
          <w:color w:val="202124"/>
          <w:sz w:val="24"/>
          <w:szCs w:val="24"/>
          <w:lang/>
        </w:rPr>
        <w:t xml:space="preserve">İMYO200 Entrepreneurship (2–0) 2 ECTS 3 </w:t>
      </w:r>
    </w:p>
    <w:p w:rsidR="00AD0313" w:rsidRPr="00D40901" w:rsidRDefault="00AD0313" w:rsidP="002555B5">
      <w:pPr>
        <w:pStyle w:val="HTMLncedenBiimlendirilmi"/>
        <w:shd w:val="clear" w:color="auto" w:fill="F8F9FA"/>
        <w:spacing w:line="360" w:lineRule="auto"/>
        <w:jc w:val="both"/>
        <w:rPr>
          <w:rStyle w:val="y2qfc"/>
          <w:rFonts w:ascii="Times New Roman" w:hAnsi="Times New Roman" w:cs="Times New Roman"/>
          <w:color w:val="202124"/>
          <w:sz w:val="24"/>
          <w:szCs w:val="24"/>
          <w:lang/>
        </w:rPr>
      </w:pPr>
      <w:r w:rsidRPr="00D40901">
        <w:rPr>
          <w:rStyle w:val="y2qfc"/>
          <w:rFonts w:ascii="Times New Roman" w:hAnsi="Times New Roman" w:cs="Times New Roman"/>
          <w:color w:val="202124"/>
          <w:sz w:val="24"/>
          <w:szCs w:val="24"/>
          <w:lang/>
        </w:rPr>
        <w:t>Entrepreneurship concepts and approaches; entrepreneurship process: idea generation, feasibility analysis, business plan and strategy, organizational design, establishing a new business team, financing, protection of intellectual property; implementation of new business plans; innovation and change in organizations; creating new markets; operational challenges and opportunities; development and management of family businesses; life cycle in family businesses; management succession plan and transition to professional management; Examples of success and failure in entrepreneurship.</w:t>
      </w:r>
    </w:p>
    <w:p w:rsidR="002555B5" w:rsidRPr="002555B5" w:rsidRDefault="00AD0313" w:rsidP="00DE3BFB">
      <w:pPr>
        <w:pStyle w:val="HTMLncedenBiimlendirilmi"/>
        <w:shd w:val="clear" w:color="auto" w:fill="F8F9FA"/>
        <w:spacing w:line="360" w:lineRule="auto"/>
        <w:rPr>
          <w:rStyle w:val="y2qfc"/>
          <w:rFonts w:ascii="Times New Roman" w:hAnsi="Times New Roman" w:cs="Times New Roman"/>
          <w:b/>
          <w:color w:val="202124"/>
          <w:sz w:val="24"/>
          <w:szCs w:val="24"/>
          <w:lang/>
        </w:rPr>
      </w:pPr>
      <w:proofErr w:type="gramStart"/>
      <w:r w:rsidRPr="002555B5">
        <w:rPr>
          <w:rStyle w:val="y2qfc"/>
          <w:rFonts w:ascii="Times New Roman" w:hAnsi="Times New Roman" w:cs="Times New Roman"/>
          <w:b/>
          <w:color w:val="202124"/>
          <w:sz w:val="24"/>
          <w:szCs w:val="24"/>
          <w:lang/>
        </w:rPr>
        <w:t>2ND YEAR IV.</w:t>
      </w:r>
      <w:proofErr w:type="gramEnd"/>
      <w:r w:rsidRPr="002555B5">
        <w:rPr>
          <w:rStyle w:val="y2qfc"/>
          <w:rFonts w:ascii="Times New Roman" w:hAnsi="Times New Roman" w:cs="Times New Roman"/>
          <w:b/>
          <w:color w:val="202124"/>
          <w:sz w:val="24"/>
          <w:szCs w:val="24"/>
          <w:lang/>
        </w:rPr>
        <w:t xml:space="preserve"> SEMESTER COURSES</w:t>
      </w:r>
    </w:p>
    <w:p w:rsidR="002555B5" w:rsidRPr="002555B5" w:rsidRDefault="00AD0313" w:rsidP="00DE3BFB">
      <w:pPr>
        <w:pStyle w:val="HTMLncedenBiimlendirilmi"/>
        <w:shd w:val="clear" w:color="auto" w:fill="F8F9FA"/>
        <w:spacing w:line="360" w:lineRule="auto"/>
        <w:rPr>
          <w:rStyle w:val="y2qfc"/>
          <w:rFonts w:ascii="Times New Roman" w:hAnsi="Times New Roman" w:cs="Times New Roman"/>
          <w:b/>
          <w:color w:val="202124"/>
          <w:sz w:val="24"/>
          <w:szCs w:val="24"/>
          <w:lang/>
        </w:rPr>
      </w:pPr>
      <w:r w:rsidRPr="002555B5">
        <w:rPr>
          <w:rStyle w:val="y2qfc"/>
          <w:rFonts w:ascii="Times New Roman" w:hAnsi="Times New Roman" w:cs="Times New Roman"/>
          <w:b/>
          <w:color w:val="202124"/>
          <w:sz w:val="24"/>
          <w:szCs w:val="24"/>
          <w:lang/>
        </w:rPr>
        <w:t xml:space="preserve"> </w:t>
      </w:r>
      <w:r w:rsidR="00C8036F">
        <w:rPr>
          <w:rStyle w:val="y2qfc"/>
          <w:rFonts w:ascii="Times New Roman" w:hAnsi="Times New Roman" w:cs="Times New Roman"/>
          <w:b/>
          <w:color w:val="202124"/>
          <w:sz w:val="24"/>
          <w:szCs w:val="24"/>
          <w:lang/>
        </w:rPr>
        <w:t>ILV</w:t>
      </w:r>
      <w:r w:rsidRPr="002555B5">
        <w:rPr>
          <w:rStyle w:val="y2qfc"/>
          <w:rFonts w:ascii="Times New Roman" w:hAnsi="Times New Roman" w:cs="Times New Roman"/>
          <w:b/>
          <w:color w:val="202124"/>
          <w:sz w:val="24"/>
          <w:szCs w:val="24"/>
          <w:lang/>
        </w:rPr>
        <w:t xml:space="preserve">202 Birth Information and Artificial Insemination (2–1) 3 ECTS 5 </w:t>
      </w:r>
    </w:p>
    <w:p w:rsidR="002555B5" w:rsidRDefault="00AD0313" w:rsidP="002555B5">
      <w:pPr>
        <w:pStyle w:val="HTMLncedenBiimlendirilmi"/>
        <w:shd w:val="clear" w:color="auto" w:fill="F8F9FA"/>
        <w:spacing w:line="360" w:lineRule="auto"/>
        <w:jc w:val="both"/>
        <w:rPr>
          <w:rStyle w:val="y2qfc"/>
          <w:rFonts w:ascii="Times New Roman" w:hAnsi="Times New Roman" w:cs="Times New Roman"/>
          <w:color w:val="202124"/>
          <w:sz w:val="24"/>
          <w:szCs w:val="24"/>
          <w:lang/>
        </w:rPr>
      </w:pPr>
      <w:r w:rsidRPr="00D40901">
        <w:rPr>
          <w:rStyle w:val="y2qfc"/>
          <w:rFonts w:ascii="Times New Roman" w:hAnsi="Times New Roman" w:cs="Times New Roman"/>
          <w:color w:val="202124"/>
          <w:sz w:val="24"/>
          <w:szCs w:val="24"/>
          <w:lang/>
        </w:rPr>
        <w:t>To introduce the methods and tools to be used in the field practice of obstetrics and gynecology, to ensure that veterinary technicians have the necessary knowledge of obstetrics-</w:t>
      </w:r>
      <w:r w:rsidRPr="00D40901">
        <w:rPr>
          <w:rStyle w:val="y2qfc"/>
          <w:rFonts w:ascii="Times New Roman" w:hAnsi="Times New Roman" w:cs="Times New Roman"/>
          <w:color w:val="202124"/>
          <w:sz w:val="24"/>
          <w:szCs w:val="24"/>
          <w:lang/>
        </w:rPr>
        <w:lastRenderedPageBreak/>
        <w:t xml:space="preserve">related issues, </w:t>
      </w:r>
      <w:proofErr w:type="spellStart"/>
      <w:r w:rsidRPr="00D40901">
        <w:rPr>
          <w:rStyle w:val="y2qfc"/>
          <w:rFonts w:ascii="Times New Roman" w:hAnsi="Times New Roman" w:cs="Times New Roman"/>
          <w:color w:val="202124"/>
          <w:sz w:val="24"/>
          <w:szCs w:val="24"/>
          <w:lang/>
        </w:rPr>
        <w:t>Dystolic</w:t>
      </w:r>
      <w:proofErr w:type="spellEnd"/>
      <w:r w:rsidRPr="00D40901">
        <w:rPr>
          <w:rStyle w:val="y2qfc"/>
          <w:rFonts w:ascii="Times New Roman" w:hAnsi="Times New Roman" w:cs="Times New Roman"/>
          <w:color w:val="202124"/>
          <w:sz w:val="24"/>
          <w:szCs w:val="24"/>
          <w:lang/>
        </w:rPr>
        <w:t xml:space="preserve"> Births: General causes, maternal </w:t>
      </w:r>
      <w:proofErr w:type="spellStart"/>
      <w:r w:rsidRPr="00D40901">
        <w:rPr>
          <w:rStyle w:val="y2qfc"/>
          <w:rFonts w:ascii="Times New Roman" w:hAnsi="Times New Roman" w:cs="Times New Roman"/>
          <w:color w:val="202124"/>
          <w:sz w:val="24"/>
          <w:szCs w:val="24"/>
          <w:lang/>
        </w:rPr>
        <w:t>dystocia</w:t>
      </w:r>
      <w:proofErr w:type="spellEnd"/>
      <w:r w:rsidRPr="00D40901">
        <w:rPr>
          <w:rStyle w:val="y2qfc"/>
          <w:rFonts w:ascii="Times New Roman" w:hAnsi="Times New Roman" w:cs="Times New Roman"/>
          <w:color w:val="202124"/>
          <w:sz w:val="24"/>
          <w:szCs w:val="24"/>
          <w:lang/>
        </w:rPr>
        <w:t xml:space="preserve"> and fetal </w:t>
      </w:r>
      <w:proofErr w:type="spellStart"/>
      <w:r w:rsidRPr="00D40901">
        <w:rPr>
          <w:rStyle w:val="y2qfc"/>
          <w:rFonts w:ascii="Times New Roman" w:hAnsi="Times New Roman" w:cs="Times New Roman"/>
          <w:color w:val="202124"/>
          <w:sz w:val="24"/>
          <w:szCs w:val="24"/>
          <w:lang/>
        </w:rPr>
        <w:t>dystocia</w:t>
      </w:r>
      <w:proofErr w:type="spellEnd"/>
      <w:r w:rsidRPr="00D40901">
        <w:rPr>
          <w:rStyle w:val="y2qfc"/>
          <w:rFonts w:ascii="Times New Roman" w:hAnsi="Times New Roman" w:cs="Times New Roman"/>
          <w:color w:val="202124"/>
          <w:sz w:val="24"/>
          <w:szCs w:val="24"/>
          <w:lang/>
        </w:rPr>
        <w:t xml:space="preserve">, normal </w:t>
      </w:r>
      <w:proofErr w:type="gramStart"/>
      <w:r w:rsidRPr="00D40901">
        <w:rPr>
          <w:rStyle w:val="y2qfc"/>
          <w:rFonts w:ascii="Times New Roman" w:hAnsi="Times New Roman" w:cs="Times New Roman"/>
          <w:color w:val="202124"/>
          <w:sz w:val="24"/>
          <w:szCs w:val="24"/>
          <w:lang/>
        </w:rPr>
        <w:t>development</w:t>
      </w:r>
      <w:proofErr w:type="gramEnd"/>
      <w:r w:rsidRPr="00D40901">
        <w:rPr>
          <w:rStyle w:val="y2qfc"/>
          <w:rFonts w:ascii="Times New Roman" w:hAnsi="Times New Roman" w:cs="Times New Roman"/>
          <w:color w:val="202124"/>
          <w:sz w:val="24"/>
          <w:szCs w:val="24"/>
          <w:lang/>
        </w:rPr>
        <w:t xml:space="preserve"> and conditions, pathological development and conditions, birth assistance; Instruments and materials used in obstetrics, anamnesis, general and detailed examination, anesthesia and medication, assistance attempts, care for mother and baby. </w:t>
      </w:r>
      <w:proofErr w:type="gramStart"/>
      <w:r w:rsidRPr="00D40901">
        <w:rPr>
          <w:rStyle w:val="y2qfc"/>
          <w:rFonts w:ascii="Times New Roman" w:hAnsi="Times New Roman" w:cs="Times New Roman"/>
          <w:color w:val="202124"/>
          <w:sz w:val="24"/>
          <w:szCs w:val="24"/>
          <w:lang/>
        </w:rPr>
        <w:t>Postpartum examination, the importance of breast diseases.</w:t>
      </w:r>
      <w:proofErr w:type="gramEnd"/>
      <w:r w:rsidRPr="00D40901">
        <w:rPr>
          <w:rStyle w:val="y2qfc"/>
          <w:rFonts w:ascii="Times New Roman" w:hAnsi="Times New Roman" w:cs="Times New Roman"/>
          <w:color w:val="202124"/>
          <w:sz w:val="24"/>
          <w:szCs w:val="24"/>
          <w:lang/>
        </w:rPr>
        <w:t xml:space="preserve"> </w:t>
      </w:r>
      <w:proofErr w:type="gramStart"/>
      <w:r w:rsidRPr="00D40901">
        <w:rPr>
          <w:rStyle w:val="y2qfc"/>
          <w:rFonts w:ascii="Times New Roman" w:hAnsi="Times New Roman" w:cs="Times New Roman"/>
          <w:color w:val="202124"/>
          <w:sz w:val="24"/>
          <w:szCs w:val="24"/>
          <w:lang/>
        </w:rPr>
        <w:t>Breast anatomy and physiology.</w:t>
      </w:r>
      <w:proofErr w:type="gramEnd"/>
      <w:r w:rsidRPr="00D40901">
        <w:rPr>
          <w:rStyle w:val="y2qfc"/>
          <w:rFonts w:ascii="Times New Roman" w:hAnsi="Times New Roman" w:cs="Times New Roman"/>
          <w:color w:val="202124"/>
          <w:sz w:val="24"/>
          <w:szCs w:val="24"/>
          <w:lang/>
        </w:rPr>
        <w:t xml:space="preserve"> Breast forms. Breast examination, important external diseases of the breast and breast skin, bacterial, parasites, fungal diseases, an overview of diseases of the mammary gland, clinical forms of mastitis, drug application techniques used in mastitis, trauma and injuries to the breast, milk flow disorders, simple operations performed on the breast. </w:t>
      </w:r>
    </w:p>
    <w:p w:rsidR="002555B5" w:rsidRPr="002555B5" w:rsidRDefault="00C8036F" w:rsidP="002555B5">
      <w:pPr>
        <w:pStyle w:val="HTMLncedenBiimlendirilmi"/>
        <w:shd w:val="clear" w:color="auto" w:fill="F8F9FA"/>
        <w:spacing w:line="360" w:lineRule="auto"/>
        <w:jc w:val="both"/>
        <w:rPr>
          <w:rStyle w:val="y2qfc"/>
          <w:rFonts w:ascii="Times New Roman" w:hAnsi="Times New Roman" w:cs="Times New Roman"/>
          <w:b/>
          <w:color w:val="202124"/>
          <w:sz w:val="24"/>
          <w:szCs w:val="24"/>
          <w:lang/>
        </w:rPr>
      </w:pPr>
      <w:r>
        <w:rPr>
          <w:rStyle w:val="y2qfc"/>
          <w:rFonts w:ascii="Times New Roman" w:hAnsi="Times New Roman" w:cs="Times New Roman"/>
          <w:b/>
          <w:color w:val="202124"/>
          <w:sz w:val="24"/>
          <w:szCs w:val="24"/>
          <w:lang/>
        </w:rPr>
        <w:t>ILV</w:t>
      </w:r>
      <w:r w:rsidR="00AD0313" w:rsidRPr="002555B5">
        <w:rPr>
          <w:rStyle w:val="y2qfc"/>
          <w:rFonts w:ascii="Times New Roman" w:hAnsi="Times New Roman" w:cs="Times New Roman"/>
          <w:b/>
          <w:color w:val="202124"/>
          <w:sz w:val="24"/>
          <w:szCs w:val="24"/>
          <w:lang/>
        </w:rPr>
        <w:t xml:space="preserve">204 Animal Diseases (2–1) 3 ECTS 4 </w:t>
      </w:r>
    </w:p>
    <w:p w:rsidR="00AD0313" w:rsidRPr="00D40901" w:rsidRDefault="00AD0313" w:rsidP="002555B5">
      <w:pPr>
        <w:pStyle w:val="HTMLncedenBiimlendirilmi"/>
        <w:shd w:val="clear" w:color="auto" w:fill="F8F9FA"/>
        <w:spacing w:line="360" w:lineRule="auto"/>
        <w:jc w:val="both"/>
        <w:rPr>
          <w:rFonts w:ascii="Times New Roman" w:hAnsi="Times New Roman" w:cs="Times New Roman"/>
          <w:color w:val="202124"/>
          <w:sz w:val="24"/>
          <w:szCs w:val="24"/>
        </w:rPr>
      </w:pPr>
      <w:proofErr w:type="gramStart"/>
      <w:r w:rsidRPr="00D40901">
        <w:rPr>
          <w:rStyle w:val="y2qfc"/>
          <w:rFonts w:ascii="Times New Roman" w:hAnsi="Times New Roman" w:cs="Times New Roman"/>
          <w:color w:val="202124"/>
          <w:sz w:val="24"/>
          <w:szCs w:val="24"/>
          <w:lang/>
        </w:rPr>
        <w:t>To have knowledge about common diseases in animals and their fight against them.</w:t>
      </w:r>
      <w:proofErr w:type="gramEnd"/>
      <w:r w:rsidRPr="00D40901">
        <w:rPr>
          <w:rStyle w:val="y2qfc"/>
          <w:rFonts w:ascii="Times New Roman" w:hAnsi="Times New Roman" w:cs="Times New Roman"/>
          <w:color w:val="202124"/>
          <w:sz w:val="24"/>
          <w:szCs w:val="24"/>
          <w:lang/>
        </w:rPr>
        <w:t xml:space="preserve"> </w:t>
      </w:r>
      <w:proofErr w:type="gramStart"/>
      <w:r w:rsidRPr="00D40901">
        <w:rPr>
          <w:rStyle w:val="y2qfc"/>
          <w:rFonts w:ascii="Times New Roman" w:hAnsi="Times New Roman" w:cs="Times New Roman"/>
          <w:color w:val="202124"/>
          <w:sz w:val="24"/>
          <w:szCs w:val="24"/>
          <w:lang/>
        </w:rPr>
        <w:t>Disease information and basic concepts, Evaluation of the health status of animals, General disease symptoms, Asepsis-Antisepsis-Disinfection, Common diseases.</w:t>
      </w:r>
      <w:proofErr w:type="gramEnd"/>
      <w:r w:rsidRPr="00D40901">
        <w:rPr>
          <w:rStyle w:val="y2qfc"/>
          <w:rFonts w:ascii="Times New Roman" w:hAnsi="Times New Roman" w:cs="Times New Roman"/>
          <w:color w:val="202124"/>
          <w:sz w:val="24"/>
          <w:szCs w:val="24"/>
          <w:lang/>
        </w:rPr>
        <w:t xml:space="preserve"> The aim of the course is to provide knowledge about disease-causing factors, acute diseases, classification of diseases and diseases according to organ systems.</w:t>
      </w:r>
    </w:p>
    <w:p w:rsidR="002555B5" w:rsidRPr="002555B5" w:rsidRDefault="00C8036F" w:rsidP="00DE3BFB">
      <w:pPr>
        <w:pStyle w:val="HTMLncedenBiimlendirilmi"/>
        <w:shd w:val="clear" w:color="auto" w:fill="F8F9FA"/>
        <w:spacing w:line="360" w:lineRule="auto"/>
        <w:rPr>
          <w:rStyle w:val="y2qfc"/>
          <w:rFonts w:ascii="Times New Roman" w:hAnsi="Times New Roman" w:cs="Times New Roman"/>
          <w:b/>
          <w:color w:val="202124"/>
          <w:sz w:val="24"/>
          <w:szCs w:val="24"/>
          <w:lang/>
        </w:rPr>
      </w:pPr>
      <w:r>
        <w:rPr>
          <w:rStyle w:val="y2qfc"/>
          <w:rFonts w:ascii="Times New Roman" w:hAnsi="Times New Roman" w:cs="Times New Roman"/>
          <w:b/>
          <w:color w:val="202124"/>
          <w:sz w:val="24"/>
          <w:szCs w:val="24"/>
          <w:lang/>
        </w:rPr>
        <w:t>ILV</w:t>
      </w:r>
      <w:r w:rsidR="00AD0313" w:rsidRPr="002555B5">
        <w:rPr>
          <w:rStyle w:val="y2qfc"/>
          <w:rFonts w:ascii="Times New Roman" w:hAnsi="Times New Roman" w:cs="Times New Roman"/>
          <w:b/>
          <w:color w:val="202124"/>
          <w:sz w:val="24"/>
          <w:szCs w:val="24"/>
          <w:lang/>
        </w:rPr>
        <w:t xml:space="preserve">206 Basic Laboratory Practices II </w:t>
      </w:r>
      <w:proofErr w:type="gramStart"/>
      <w:r w:rsidR="00AD0313" w:rsidRPr="002555B5">
        <w:rPr>
          <w:rStyle w:val="y2qfc"/>
          <w:rFonts w:ascii="Times New Roman" w:hAnsi="Times New Roman" w:cs="Times New Roman"/>
          <w:b/>
          <w:color w:val="202124"/>
          <w:sz w:val="24"/>
          <w:szCs w:val="24"/>
          <w:lang/>
        </w:rPr>
        <w:t>( 3</w:t>
      </w:r>
      <w:proofErr w:type="gramEnd"/>
      <w:r w:rsidR="00AD0313" w:rsidRPr="002555B5">
        <w:rPr>
          <w:rStyle w:val="y2qfc"/>
          <w:rFonts w:ascii="Times New Roman" w:hAnsi="Times New Roman" w:cs="Times New Roman"/>
          <w:b/>
          <w:color w:val="202124"/>
          <w:sz w:val="24"/>
          <w:szCs w:val="24"/>
          <w:lang/>
        </w:rPr>
        <w:t>–1 ) 4 ECTS 6</w:t>
      </w:r>
    </w:p>
    <w:p w:rsidR="002555B5" w:rsidRDefault="00AD0313" w:rsidP="002555B5">
      <w:pPr>
        <w:pStyle w:val="HTMLncedenBiimlendirilmi"/>
        <w:shd w:val="clear" w:color="auto" w:fill="F8F9FA"/>
        <w:spacing w:line="360" w:lineRule="auto"/>
        <w:jc w:val="both"/>
        <w:rPr>
          <w:rStyle w:val="y2qfc"/>
          <w:rFonts w:ascii="Times New Roman" w:hAnsi="Times New Roman" w:cs="Times New Roman"/>
          <w:color w:val="202124"/>
          <w:sz w:val="24"/>
          <w:szCs w:val="24"/>
          <w:lang/>
        </w:rPr>
      </w:pPr>
      <w:r w:rsidRPr="00D40901">
        <w:rPr>
          <w:rStyle w:val="y2qfc"/>
          <w:rFonts w:ascii="Times New Roman" w:hAnsi="Times New Roman" w:cs="Times New Roman"/>
          <w:color w:val="202124"/>
          <w:sz w:val="24"/>
          <w:szCs w:val="24"/>
          <w:lang/>
        </w:rPr>
        <w:t xml:space="preserve"> Accepting samples, Sowing, Preparing the medium, Making simple staining, Making compound staining, Using a microscope, Making culture, Making mycological analysis, Making parasitological analysis, Making serological analysis, Serological to perform analyses, to perform </w:t>
      </w:r>
      <w:proofErr w:type="spellStart"/>
      <w:r w:rsidRPr="00D40901">
        <w:rPr>
          <w:rStyle w:val="y2qfc"/>
          <w:rFonts w:ascii="Times New Roman" w:hAnsi="Times New Roman" w:cs="Times New Roman"/>
          <w:color w:val="202124"/>
          <w:sz w:val="24"/>
          <w:szCs w:val="24"/>
          <w:lang/>
        </w:rPr>
        <w:t>mycobacteriological</w:t>
      </w:r>
      <w:proofErr w:type="spellEnd"/>
      <w:r w:rsidRPr="00D40901">
        <w:rPr>
          <w:rStyle w:val="y2qfc"/>
          <w:rFonts w:ascii="Times New Roman" w:hAnsi="Times New Roman" w:cs="Times New Roman"/>
          <w:color w:val="202124"/>
          <w:sz w:val="24"/>
          <w:szCs w:val="24"/>
          <w:lang/>
        </w:rPr>
        <w:t xml:space="preserve"> analysis.</w:t>
      </w:r>
    </w:p>
    <w:p w:rsidR="002555B5" w:rsidRPr="002555B5" w:rsidRDefault="00AD0313" w:rsidP="00DE3BFB">
      <w:pPr>
        <w:pStyle w:val="HTMLncedenBiimlendirilmi"/>
        <w:shd w:val="clear" w:color="auto" w:fill="F8F9FA"/>
        <w:spacing w:line="360" w:lineRule="auto"/>
        <w:rPr>
          <w:rStyle w:val="y2qfc"/>
          <w:rFonts w:ascii="Times New Roman" w:hAnsi="Times New Roman" w:cs="Times New Roman"/>
          <w:b/>
          <w:color w:val="202124"/>
          <w:sz w:val="24"/>
          <w:szCs w:val="24"/>
          <w:lang/>
        </w:rPr>
      </w:pPr>
      <w:r w:rsidRPr="002555B5">
        <w:rPr>
          <w:rStyle w:val="y2qfc"/>
          <w:rFonts w:ascii="Times New Roman" w:hAnsi="Times New Roman" w:cs="Times New Roman"/>
          <w:b/>
          <w:color w:val="202124"/>
          <w:sz w:val="24"/>
          <w:szCs w:val="24"/>
          <w:lang/>
        </w:rPr>
        <w:t xml:space="preserve"> </w:t>
      </w:r>
      <w:r w:rsidR="00C8036F">
        <w:rPr>
          <w:rStyle w:val="y2qfc"/>
          <w:rFonts w:ascii="Times New Roman" w:hAnsi="Times New Roman" w:cs="Times New Roman"/>
          <w:b/>
          <w:color w:val="202124"/>
          <w:sz w:val="24"/>
          <w:szCs w:val="24"/>
          <w:lang/>
        </w:rPr>
        <w:t>ILV</w:t>
      </w:r>
      <w:r w:rsidRPr="002555B5">
        <w:rPr>
          <w:rStyle w:val="y2qfc"/>
          <w:rFonts w:ascii="Times New Roman" w:hAnsi="Times New Roman" w:cs="Times New Roman"/>
          <w:b/>
          <w:color w:val="202124"/>
          <w:sz w:val="24"/>
          <w:szCs w:val="24"/>
          <w:lang/>
        </w:rPr>
        <w:t xml:space="preserve">208 Vaccine Information and Applications (1–1) 2 ECTS 4 </w:t>
      </w:r>
    </w:p>
    <w:p w:rsidR="00AD0313" w:rsidRPr="00D40901" w:rsidRDefault="00AD0313" w:rsidP="002555B5">
      <w:pPr>
        <w:pStyle w:val="HTMLncedenBiimlendirilmi"/>
        <w:shd w:val="clear" w:color="auto" w:fill="F8F9FA"/>
        <w:spacing w:line="360" w:lineRule="auto"/>
        <w:jc w:val="both"/>
        <w:rPr>
          <w:rStyle w:val="y2qfc"/>
          <w:rFonts w:ascii="Times New Roman" w:hAnsi="Times New Roman" w:cs="Times New Roman"/>
          <w:color w:val="202124"/>
          <w:sz w:val="24"/>
          <w:szCs w:val="24"/>
          <w:lang/>
        </w:rPr>
      </w:pPr>
      <w:r w:rsidRPr="00D40901">
        <w:rPr>
          <w:rStyle w:val="y2qfc"/>
          <w:rFonts w:ascii="Times New Roman" w:hAnsi="Times New Roman" w:cs="Times New Roman"/>
          <w:color w:val="202124"/>
          <w:sz w:val="24"/>
          <w:szCs w:val="24"/>
          <w:lang/>
        </w:rPr>
        <w:t>Definition of vaccine, classification of vaccines, vaccination and administration routes, vaccine reactions, vaccination schedule (vaccination in cattle, vaccination in small cattle)</w:t>
      </w:r>
    </w:p>
    <w:p w:rsidR="002555B5" w:rsidRPr="002555B5" w:rsidRDefault="00AD0313" w:rsidP="00DE3BFB">
      <w:pPr>
        <w:pStyle w:val="HTMLncedenBiimlendirilmi"/>
        <w:shd w:val="clear" w:color="auto" w:fill="F8F9FA"/>
        <w:spacing w:line="360" w:lineRule="auto"/>
        <w:rPr>
          <w:rStyle w:val="y2qfc"/>
          <w:rFonts w:ascii="Times New Roman" w:hAnsi="Times New Roman" w:cs="Times New Roman"/>
          <w:b/>
          <w:color w:val="202124"/>
          <w:sz w:val="24"/>
          <w:szCs w:val="24"/>
          <w:lang/>
        </w:rPr>
      </w:pPr>
      <w:r w:rsidRPr="002555B5">
        <w:rPr>
          <w:rStyle w:val="y2qfc"/>
          <w:rFonts w:ascii="Times New Roman" w:hAnsi="Times New Roman" w:cs="Times New Roman"/>
          <w:b/>
          <w:color w:val="202124"/>
          <w:sz w:val="24"/>
          <w:szCs w:val="24"/>
          <w:lang/>
        </w:rPr>
        <w:t xml:space="preserve">AİİT202 </w:t>
      </w:r>
      <w:proofErr w:type="spellStart"/>
      <w:r w:rsidRPr="002555B5">
        <w:rPr>
          <w:rStyle w:val="y2qfc"/>
          <w:rFonts w:ascii="Times New Roman" w:hAnsi="Times New Roman" w:cs="Times New Roman"/>
          <w:b/>
          <w:color w:val="202124"/>
          <w:sz w:val="24"/>
          <w:szCs w:val="24"/>
          <w:lang/>
        </w:rPr>
        <w:t>Atatürk</w:t>
      </w:r>
      <w:proofErr w:type="spellEnd"/>
      <w:r w:rsidRPr="002555B5">
        <w:rPr>
          <w:rStyle w:val="y2qfc"/>
          <w:rFonts w:ascii="Times New Roman" w:hAnsi="Times New Roman" w:cs="Times New Roman"/>
          <w:b/>
          <w:color w:val="202124"/>
          <w:sz w:val="24"/>
          <w:szCs w:val="24"/>
          <w:lang/>
        </w:rPr>
        <w:t xml:space="preserve"> Principles and History of Revolution II (2–0) 2 ECTS 2 </w:t>
      </w:r>
    </w:p>
    <w:p w:rsidR="00AD0313" w:rsidRDefault="00AD0313" w:rsidP="002555B5">
      <w:pPr>
        <w:pStyle w:val="HTMLncedenBiimlendirilmi"/>
        <w:shd w:val="clear" w:color="auto" w:fill="F8F9FA"/>
        <w:spacing w:line="360" w:lineRule="auto"/>
        <w:jc w:val="both"/>
        <w:rPr>
          <w:rStyle w:val="y2qfc"/>
          <w:rFonts w:ascii="Times New Roman" w:hAnsi="Times New Roman" w:cs="Times New Roman"/>
          <w:color w:val="202124"/>
          <w:sz w:val="24"/>
          <w:szCs w:val="24"/>
          <w:lang/>
        </w:rPr>
      </w:pPr>
      <w:r w:rsidRPr="00D40901">
        <w:rPr>
          <w:rStyle w:val="y2qfc"/>
          <w:rFonts w:ascii="Times New Roman" w:hAnsi="Times New Roman" w:cs="Times New Roman"/>
          <w:color w:val="202124"/>
          <w:sz w:val="24"/>
          <w:szCs w:val="24"/>
          <w:lang/>
        </w:rPr>
        <w:t xml:space="preserve">In parallel with the establishment of the Republic of Turkey, we evaluate the Turkish society at the level of contemporary nation-states and examine the experience of the Turkish Revolution, which has sui generis features within the value system that defines the nation-state (in a chronological line: Classical and post-classical, late 18th and 19th centuries, 1908 Revolution, 1914-1918, 1918-1922 and 1923-60 sections of the Turkish imperial past) are discussed within the framework of the state and social restructuring of the 7 modern Turkish nation-states in a holistic way. The stages of change in the Turkish political and social system, the analysis of the internal and external political events of the political, social, economic and cultural transformation that are shaped and implemented at various levels and in various dimensions, the analysis of the thoughts and activities of all actors, the analysis of these </w:t>
      </w:r>
      <w:r w:rsidRPr="00D40901">
        <w:rPr>
          <w:rStyle w:val="y2qfc"/>
          <w:rFonts w:ascii="Times New Roman" w:hAnsi="Times New Roman" w:cs="Times New Roman"/>
          <w:color w:val="202124"/>
          <w:sz w:val="24"/>
          <w:szCs w:val="24"/>
          <w:lang/>
        </w:rPr>
        <w:lastRenderedPageBreak/>
        <w:t>historical processes (modern The establishment processes of the Republic of Turkey) is also a reference and comparison area in solving the problems of today's contemporary Turkish society and politics.</w:t>
      </w:r>
    </w:p>
    <w:p w:rsidR="002555B5" w:rsidRDefault="00AD0313" w:rsidP="00DE3BFB">
      <w:pPr>
        <w:pStyle w:val="HTMLncedenBiimlendirilmi"/>
        <w:shd w:val="clear" w:color="auto" w:fill="F8F9FA"/>
        <w:spacing w:line="360" w:lineRule="auto"/>
        <w:rPr>
          <w:rStyle w:val="y2qfc"/>
          <w:rFonts w:ascii="Times New Roman" w:hAnsi="Times New Roman" w:cs="Times New Roman"/>
          <w:b/>
          <w:color w:val="202124"/>
          <w:sz w:val="24"/>
          <w:szCs w:val="24"/>
          <w:lang/>
        </w:rPr>
      </w:pPr>
      <w:r w:rsidRPr="002555B5">
        <w:rPr>
          <w:rStyle w:val="y2qfc"/>
          <w:rFonts w:ascii="Times New Roman" w:hAnsi="Times New Roman" w:cs="Times New Roman"/>
          <w:b/>
          <w:color w:val="202124"/>
          <w:sz w:val="24"/>
          <w:szCs w:val="24"/>
          <w:lang/>
        </w:rPr>
        <w:t xml:space="preserve">ELECTIVE COURSES </w:t>
      </w:r>
    </w:p>
    <w:p w:rsidR="002555B5" w:rsidRDefault="00C8036F" w:rsidP="00DE3BFB">
      <w:pPr>
        <w:pStyle w:val="HTMLncedenBiimlendirilmi"/>
        <w:shd w:val="clear" w:color="auto" w:fill="F8F9FA"/>
        <w:spacing w:line="360" w:lineRule="auto"/>
        <w:rPr>
          <w:rStyle w:val="y2qfc"/>
          <w:rFonts w:ascii="Times New Roman" w:hAnsi="Times New Roman" w:cs="Times New Roman"/>
          <w:color w:val="202124"/>
          <w:sz w:val="24"/>
          <w:szCs w:val="24"/>
          <w:lang/>
        </w:rPr>
      </w:pPr>
      <w:r>
        <w:rPr>
          <w:rStyle w:val="y2qfc"/>
          <w:rFonts w:ascii="Times New Roman" w:hAnsi="Times New Roman" w:cs="Times New Roman"/>
          <w:b/>
          <w:color w:val="202124"/>
          <w:sz w:val="24"/>
          <w:szCs w:val="24"/>
          <w:lang/>
        </w:rPr>
        <w:t>ILV</w:t>
      </w:r>
      <w:r w:rsidR="00AD0313" w:rsidRPr="002555B5">
        <w:rPr>
          <w:rStyle w:val="y2qfc"/>
          <w:rFonts w:ascii="Times New Roman" w:hAnsi="Times New Roman" w:cs="Times New Roman"/>
          <w:b/>
          <w:color w:val="202124"/>
          <w:sz w:val="24"/>
          <w:szCs w:val="24"/>
          <w:lang/>
        </w:rPr>
        <w:t>012 Beekeeping (2–0) 2 ECTS 3</w:t>
      </w:r>
      <w:r w:rsidR="00AD0313" w:rsidRPr="00D40901">
        <w:rPr>
          <w:rStyle w:val="y2qfc"/>
          <w:rFonts w:ascii="Times New Roman" w:hAnsi="Times New Roman" w:cs="Times New Roman"/>
          <w:color w:val="202124"/>
          <w:sz w:val="24"/>
          <w:szCs w:val="24"/>
          <w:lang/>
        </w:rPr>
        <w:t xml:space="preserve"> </w:t>
      </w:r>
    </w:p>
    <w:p w:rsidR="0018230F" w:rsidRDefault="00AD0313" w:rsidP="0018230F">
      <w:pPr>
        <w:pStyle w:val="HTMLncedenBiimlendirilmi"/>
        <w:shd w:val="clear" w:color="auto" w:fill="F8F9FA"/>
        <w:spacing w:line="360" w:lineRule="auto"/>
        <w:jc w:val="both"/>
        <w:rPr>
          <w:rStyle w:val="y2qfc"/>
          <w:rFonts w:ascii="Times New Roman" w:hAnsi="Times New Roman" w:cs="Times New Roman"/>
          <w:color w:val="202124"/>
          <w:sz w:val="24"/>
          <w:szCs w:val="24"/>
          <w:lang/>
        </w:rPr>
      </w:pPr>
      <w:r w:rsidRPr="00D40901">
        <w:rPr>
          <w:rStyle w:val="y2qfc"/>
          <w:rFonts w:ascii="Times New Roman" w:hAnsi="Times New Roman" w:cs="Times New Roman"/>
          <w:color w:val="202124"/>
          <w:sz w:val="24"/>
          <w:szCs w:val="24"/>
          <w:lang/>
        </w:rPr>
        <w:t xml:space="preserve">The place and importance of beekeeping in our country, the place of honey bees in the system and bee races, biology, anatomy and physiology of honey bees, points to be considered when establishing an apiary, wintering of bees, recognition of bee diseases and parasites. </w:t>
      </w:r>
      <w:proofErr w:type="gramStart"/>
      <w:r w:rsidRPr="00D40901">
        <w:rPr>
          <w:rStyle w:val="y2qfc"/>
          <w:rFonts w:ascii="Times New Roman" w:hAnsi="Times New Roman" w:cs="Times New Roman"/>
          <w:color w:val="202124"/>
          <w:sz w:val="24"/>
          <w:szCs w:val="24"/>
          <w:lang/>
        </w:rPr>
        <w:t>and</w:t>
      </w:r>
      <w:proofErr w:type="gramEnd"/>
      <w:r w:rsidRPr="00D40901">
        <w:rPr>
          <w:rStyle w:val="y2qfc"/>
          <w:rFonts w:ascii="Times New Roman" w:hAnsi="Times New Roman" w:cs="Times New Roman"/>
          <w:color w:val="202124"/>
          <w:sz w:val="24"/>
          <w:szCs w:val="24"/>
          <w:lang/>
        </w:rPr>
        <w:t xml:space="preserve"> its struggle, general practices of beekeeping, queen bee rearing techniques. </w:t>
      </w:r>
    </w:p>
    <w:p w:rsidR="0018230F" w:rsidRPr="0018230F" w:rsidRDefault="00C8036F" w:rsidP="0018230F">
      <w:pPr>
        <w:pStyle w:val="HTMLncedenBiimlendirilmi"/>
        <w:shd w:val="clear" w:color="auto" w:fill="F8F9FA"/>
        <w:spacing w:line="360" w:lineRule="auto"/>
        <w:jc w:val="both"/>
        <w:rPr>
          <w:rStyle w:val="y2qfc"/>
          <w:rFonts w:ascii="Times New Roman" w:hAnsi="Times New Roman" w:cs="Times New Roman"/>
          <w:b/>
          <w:color w:val="202124"/>
          <w:sz w:val="24"/>
          <w:szCs w:val="24"/>
          <w:lang/>
        </w:rPr>
      </w:pPr>
      <w:r>
        <w:rPr>
          <w:rStyle w:val="y2qfc"/>
          <w:rFonts w:ascii="Times New Roman" w:hAnsi="Times New Roman" w:cs="Times New Roman"/>
          <w:b/>
          <w:color w:val="202124"/>
          <w:sz w:val="24"/>
          <w:szCs w:val="24"/>
          <w:lang/>
        </w:rPr>
        <w:t>ILV</w:t>
      </w:r>
      <w:r w:rsidR="00AD0313" w:rsidRPr="0018230F">
        <w:rPr>
          <w:rStyle w:val="y2qfc"/>
          <w:rFonts w:ascii="Times New Roman" w:hAnsi="Times New Roman" w:cs="Times New Roman"/>
          <w:b/>
          <w:color w:val="202124"/>
          <w:sz w:val="24"/>
          <w:szCs w:val="24"/>
          <w:lang/>
        </w:rPr>
        <w:t>014 Experimental Animal Breeding (2–0) 2 ECTS 3</w:t>
      </w:r>
    </w:p>
    <w:p w:rsidR="0018230F" w:rsidRDefault="00AD0313" w:rsidP="0018230F">
      <w:pPr>
        <w:pStyle w:val="HTMLncedenBiimlendirilmi"/>
        <w:shd w:val="clear" w:color="auto" w:fill="F8F9FA"/>
        <w:spacing w:line="360" w:lineRule="auto"/>
        <w:jc w:val="both"/>
        <w:rPr>
          <w:rStyle w:val="y2qfc"/>
          <w:rFonts w:ascii="Times New Roman" w:hAnsi="Times New Roman" w:cs="Times New Roman"/>
          <w:color w:val="202124"/>
          <w:sz w:val="24"/>
          <w:szCs w:val="24"/>
          <w:lang/>
        </w:rPr>
      </w:pPr>
      <w:r w:rsidRPr="00D40901">
        <w:rPr>
          <w:rStyle w:val="y2qfc"/>
          <w:rFonts w:ascii="Times New Roman" w:hAnsi="Times New Roman" w:cs="Times New Roman"/>
          <w:color w:val="202124"/>
          <w:sz w:val="24"/>
          <w:szCs w:val="24"/>
          <w:lang/>
        </w:rPr>
        <w:t xml:space="preserve"> Experimental animals, the importance and use of experimental animals in scientific studies, production methods, morphological and physiological characteristics of breeds and strains, shelter and cage conditions, mice, rats, guinea pigs, rabbits, hamsters and gerbils. </w:t>
      </w:r>
      <w:proofErr w:type="gramStart"/>
      <w:r w:rsidRPr="00D40901">
        <w:rPr>
          <w:rStyle w:val="y2qfc"/>
          <w:rFonts w:ascii="Times New Roman" w:hAnsi="Times New Roman" w:cs="Times New Roman"/>
          <w:color w:val="202124"/>
          <w:sz w:val="24"/>
          <w:szCs w:val="24"/>
          <w:lang/>
        </w:rPr>
        <w:t>breeds</w:t>
      </w:r>
      <w:proofErr w:type="gramEnd"/>
      <w:r w:rsidRPr="00D40901">
        <w:rPr>
          <w:rStyle w:val="y2qfc"/>
          <w:rFonts w:ascii="Times New Roman" w:hAnsi="Times New Roman" w:cs="Times New Roman"/>
          <w:color w:val="202124"/>
          <w:sz w:val="24"/>
          <w:szCs w:val="24"/>
          <w:lang/>
        </w:rPr>
        <w:t xml:space="preserve">, breed characteristics, housing conditions and equipment, experimental manipulations, diseases. </w:t>
      </w:r>
    </w:p>
    <w:p w:rsidR="0018230F" w:rsidRPr="0018230F" w:rsidRDefault="00C8036F" w:rsidP="0018230F">
      <w:pPr>
        <w:pStyle w:val="HTMLncedenBiimlendirilmi"/>
        <w:shd w:val="clear" w:color="auto" w:fill="F8F9FA"/>
        <w:spacing w:line="360" w:lineRule="auto"/>
        <w:jc w:val="both"/>
        <w:rPr>
          <w:rStyle w:val="y2qfc"/>
          <w:rFonts w:ascii="Times New Roman" w:hAnsi="Times New Roman" w:cs="Times New Roman"/>
          <w:b/>
          <w:color w:val="202124"/>
          <w:sz w:val="24"/>
          <w:szCs w:val="24"/>
          <w:lang/>
        </w:rPr>
      </w:pPr>
      <w:r>
        <w:rPr>
          <w:rStyle w:val="y2qfc"/>
          <w:rFonts w:ascii="Times New Roman" w:hAnsi="Times New Roman" w:cs="Times New Roman"/>
          <w:b/>
          <w:color w:val="202124"/>
          <w:sz w:val="24"/>
          <w:szCs w:val="24"/>
          <w:lang/>
        </w:rPr>
        <w:t>ILV</w:t>
      </w:r>
      <w:r w:rsidR="00AD0313" w:rsidRPr="0018230F">
        <w:rPr>
          <w:rStyle w:val="y2qfc"/>
          <w:rFonts w:ascii="Times New Roman" w:hAnsi="Times New Roman" w:cs="Times New Roman"/>
          <w:b/>
          <w:color w:val="202124"/>
          <w:sz w:val="24"/>
          <w:szCs w:val="24"/>
          <w:lang/>
        </w:rPr>
        <w:t xml:space="preserve">016 Hygiene and Sanitation (2–0) 2 ECTS 3 </w:t>
      </w:r>
    </w:p>
    <w:p w:rsidR="00AD0313" w:rsidRPr="00D40901" w:rsidRDefault="00AD0313" w:rsidP="0018230F">
      <w:pPr>
        <w:pStyle w:val="HTMLncedenBiimlendirilmi"/>
        <w:shd w:val="clear" w:color="auto" w:fill="F8F9FA"/>
        <w:spacing w:line="360" w:lineRule="auto"/>
        <w:jc w:val="both"/>
        <w:rPr>
          <w:rFonts w:ascii="Times New Roman" w:hAnsi="Times New Roman" w:cs="Times New Roman"/>
          <w:color w:val="202124"/>
          <w:sz w:val="24"/>
          <w:szCs w:val="24"/>
        </w:rPr>
      </w:pPr>
      <w:r w:rsidRPr="00D40901">
        <w:rPr>
          <w:rStyle w:val="y2qfc"/>
          <w:rFonts w:ascii="Times New Roman" w:hAnsi="Times New Roman" w:cs="Times New Roman"/>
          <w:color w:val="202124"/>
          <w:sz w:val="24"/>
          <w:szCs w:val="24"/>
          <w:lang/>
        </w:rPr>
        <w:t>Hygiene and sanitation concepts, benefits of an effective sanitation program, cleaning and cleaning agents, disinfection and disinfectants, cleaning and disinfection stages, cleaning of tools and equipment, sanitation equipment and systems, waste materials removal, methods of determining the degree of pollution of wastewater, pests found in farms and the food industry and combating them, water hygiene, physical and chemical properties of water, hardness of water, microbiological properties of water, ways to improve water quality, cleaning, softening and disinfection of water.</w:t>
      </w:r>
    </w:p>
    <w:p w:rsidR="0018230F" w:rsidRPr="0018230F" w:rsidRDefault="00C8036F" w:rsidP="00DE3BFB">
      <w:pPr>
        <w:pStyle w:val="HTMLncedenBiimlendirilmi"/>
        <w:shd w:val="clear" w:color="auto" w:fill="F8F9FA"/>
        <w:spacing w:line="360" w:lineRule="auto"/>
        <w:rPr>
          <w:rStyle w:val="y2qfc"/>
          <w:rFonts w:ascii="Times New Roman" w:hAnsi="Times New Roman" w:cs="Times New Roman"/>
          <w:b/>
          <w:color w:val="202124"/>
          <w:sz w:val="24"/>
          <w:szCs w:val="24"/>
          <w:lang/>
        </w:rPr>
      </w:pPr>
      <w:r>
        <w:rPr>
          <w:rStyle w:val="y2qfc"/>
          <w:rFonts w:ascii="Times New Roman" w:hAnsi="Times New Roman" w:cs="Times New Roman"/>
          <w:b/>
          <w:color w:val="202124"/>
          <w:sz w:val="24"/>
          <w:szCs w:val="24"/>
          <w:lang/>
        </w:rPr>
        <w:t>ILV</w:t>
      </w:r>
      <w:r w:rsidR="00BD6A99" w:rsidRPr="0018230F">
        <w:rPr>
          <w:rStyle w:val="y2qfc"/>
          <w:rFonts w:ascii="Times New Roman" w:hAnsi="Times New Roman" w:cs="Times New Roman"/>
          <w:b/>
          <w:color w:val="202124"/>
          <w:sz w:val="24"/>
          <w:szCs w:val="24"/>
          <w:lang/>
        </w:rPr>
        <w:t xml:space="preserve">018 Quality Control in Food (2–0) 2 ECTS 3 </w:t>
      </w:r>
    </w:p>
    <w:p w:rsidR="00BD6A99" w:rsidRPr="00D40901" w:rsidRDefault="00BD6A99" w:rsidP="0018230F">
      <w:pPr>
        <w:pStyle w:val="HTMLncedenBiimlendirilmi"/>
        <w:shd w:val="clear" w:color="auto" w:fill="F8F9FA"/>
        <w:spacing w:line="360" w:lineRule="auto"/>
        <w:jc w:val="both"/>
        <w:rPr>
          <w:rStyle w:val="y2qfc"/>
          <w:rFonts w:ascii="Times New Roman" w:hAnsi="Times New Roman" w:cs="Times New Roman"/>
          <w:color w:val="202124"/>
          <w:sz w:val="24"/>
          <w:szCs w:val="24"/>
          <w:lang/>
        </w:rPr>
      </w:pPr>
      <w:r w:rsidRPr="00D40901">
        <w:rPr>
          <w:rStyle w:val="y2qfc"/>
          <w:rFonts w:ascii="Times New Roman" w:hAnsi="Times New Roman" w:cs="Times New Roman"/>
          <w:color w:val="202124"/>
          <w:sz w:val="24"/>
          <w:szCs w:val="24"/>
          <w:lang/>
        </w:rPr>
        <w:t xml:space="preserve">Students will learn the importance of food control, protection of consumer rights and basic quality control criteria in various foods (fruit juices, canned foods, oil, dairy products, grain products and meat products) by determining the general quality criteria in foods. </w:t>
      </w:r>
      <w:proofErr w:type="gramStart"/>
      <w:r w:rsidRPr="00D40901">
        <w:rPr>
          <w:rStyle w:val="y2qfc"/>
          <w:rFonts w:ascii="Times New Roman" w:hAnsi="Times New Roman" w:cs="Times New Roman"/>
          <w:color w:val="202124"/>
          <w:sz w:val="24"/>
          <w:szCs w:val="24"/>
          <w:lang/>
        </w:rPr>
        <w:t>To ensure that you have an idea about it.</w:t>
      </w:r>
      <w:proofErr w:type="gramEnd"/>
      <w:r w:rsidRPr="00D40901">
        <w:rPr>
          <w:rStyle w:val="y2qfc"/>
          <w:rFonts w:ascii="Times New Roman" w:hAnsi="Times New Roman" w:cs="Times New Roman"/>
          <w:color w:val="202124"/>
          <w:sz w:val="24"/>
          <w:szCs w:val="24"/>
          <w:lang/>
        </w:rPr>
        <w:t xml:space="preserve"> General quality criteria in foods, • History of food control, purposes of food control, • Importance of food control, food control organizations, • Food law, food regulations and notifications, food standards, circulars, • International food trade and relevant legislation, • Protection of consumer rights , • Quality and color-appearance relationship, basic quality control criteria, critical control points in various foods (fruit juices, canned foods, oil, dairy products, grain products and meat products).</w:t>
      </w:r>
    </w:p>
    <w:p w:rsidR="0018230F" w:rsidRDefault="00BD6A99" w:rsidP="00DE3BFB">
      <w:pPr>
        <w:pStyle w:val="HTMLncedenBiimlendirilmi"/>
        <w:shd w:val="clear" w:color="auto" w:fill="F8F9FA"/>
        <w:spacing w:line="360" w:lineRule="auto"/>
        <w:rPr>
          <w:rStyle w:val="y2qfc"/>
          <w:rFonts w:ascii="Times New Roman" w:hAnsi="Times New Roman" w:cs="Times New Roman"/>
          <w:color w:val="202124"/>
          <w:sz w:val="24"/>
          <w:szCs w:val="24"/>
          <w:lang/>
        </w:rPr>
      </w:pPr>
      <w:proofErr w:type="gramStart"/>
      <w:r w:rsidRPr="00D40901">
        <w:rPr>
          <w:rStyle w:val="y2qfc"/>
          <w:rFonts w:ascii="Times New Roman" w:hAnsi="Times New Roman" w:cs="Times New Roman"/>
          <w:color w:val="202124"/>
          <w:sz w:val="24"/>
          <w:szCs w:val="24"/>
          <w:lang/>
        </w:rPr>
        <w:t>Mel quality control criteria, critical control points.</w:t>
      </w:r>
      <w:proofErr w:type="gramEnd"/>
      <w:r w:rsidRPr="00D40901">
        <w:rPr>
          <w:rStyle w:val="y2qfc"/>
          <w:rFonts w:ascii="Times New Roman" w:hAnsi="Times New Roman" w:cs="Times New Roman"/>
          <w:color w:val="202124"/>
          <w:sz w:val="24"/>
          <w:szCs w:val="24"/>
          <w:lang/>
        </w:rPr>
        <w:t xml:space="preserve"> </w:t>
      </w:r>
    </w:p>
    <w:p w:rsidR="0018230F" w:rsidRPr="0018230F" w:rsidRDefault="00C8036F" w:rsidP="00DE3BFB">
      <w:pPr>
        <w:pStyle w:val="HTMLncedenBiimlendirilmi"/>
        <w:shd w:val="clear" w:color="auto" w:fill="F8F9FA"/>
        <w:spacing w:line="360" w:lineRule="auto"/>
        <w:rPr>
          <w:rStyle w:val="y2qfc"/>
          <w:rFonts w:ascii="Times New Roman" w:hAnsi="Times New Roman" w:cs="Times New Roman"/>
          <w:b/>
          <w:color w:val="202124"/>
          <w:sz w:val="24"/>
          <w:szCs w:val="24"/>
          <w:lang/>
        </w:rPr>
      </w:pPr>
      <w:r>
        <w:rPr>
          <w:rStyle w:val="y2qfc"/>
          <w:rFonts w:ascii="Times New Roman" w:hAnsi="Times New Roman" w:cs="Times New Roman"/>
          <w:b/>
          <w:color w:val="202124"/>
          <w:sz w:val="24"/>
          <w:szCs w:val="24"/>
          <w:lang/>
        </w:rPr>
        <w:lastRenderedPageBreak/>
        <w:t>ILV</w:t>
      </w:r>
      <w:r w:rsidR="00BD6A99" w:rsidRPr="0018230F">
        <w:rPr>
          <w:rStyle w:val="y2qfc"/>
          <w:rFonts w:ascii="Times New Roman" w:hAnsi="Times New Roman" w:cs="Times New Roman"/>
          <w:b/>
          <w:color w:val="202124"/>
          <w:sz w:val="24"/>
          <w:szCs w:val="24"/>
          <w:lang/>
        </w:rPr>
        <w:t xml:space="preserve">020 Feed Information (2–0) 2 ECTS 3 </w:t>
      </w:r>
    </w:p>
    <w:p w:rsidR="0018230F" w:rsidRDefault="00BD6A99" w:rsidP="0018230F">
      <w:pPr>
        <w:pStyle w:val="HTMLncedenBiimlendirilmi"/>
        <w:shd w:val="clear" w:color="auto" w:fill="F8F9FA"/>
        <w:spacing w:line="360" w:lineRule="auto"/>
        <w:jc w:val="both"/>
        <w:rPr>
          <w:rStyle w:val="y2qfc"/>
          <w:rFonts w:ascii="Times New Roman" w:hAnsi="Times New Roman" w:cs="Times New Roman"/>
          <w:color w:val="202124"/>
          <w:sz w:val="24"/>
          <w:szCs w:val="24"/>
          <w:lang/>
        </w:rPr>
      </w:pPr>
      <w:r w:rsidRPr="00D40901">
        <w:rPr>
          <w:rStyle w:val="y2qfc"/>
          <w:rFonts w:ascii="Times New Roman" w:hAnsi="Times New Roman" w:cs="Times New Roman"/>
          <w:color w:val="202124"/>
          <w:sz w:val="24"/>
          <w:szCs w:val="24"/>
          <w:lang/>
        </w:rPr>
        <w:t>Feed concept, preparation of feed, storage, classification of feed, roughage, concentrated feed, feed additives, taking samples from feed, physical and emotional examination, general information for microscopic examination, Microscopic examination of feed, chemical examination of feed, biological examination</w:t>
      </w:r>
    </w:p>
    <w:p w:rsidR="0018230F" w:rsidRPr="0018230F" w:rsidRDefault="00BD6A99" w:rsidP="00DE3BFB">
      <w:pPr>
        <w:pStyle w:val="HTMLncedenBiimlendirilmi"/>
        <w:shd w:val="clear" w:color="auto" w:fill="F8F9FA"/>
        <w:spacing w:line="360" w:lineRule="auto"/>
        <w:rPr>
          <w:rStyle w:val="y2qfc"/>
          <w:rFonts w:ascii="Times New Roman" w:hAnsi="Times New Roman" w:cs="Times New Roman"/>
          <w:b/>
          <w:color w:val="202124"/>
          <w:sz w:val="24"/>
          <w:szCs w:val="24"/>
          <w:lang/>
        </w:rPr>
      </w:pPr>
      <w:r w:rsidRPr="00D40901">
        <w:rPr>
          <w:rStyle w:val="y2qfc"/>
          <w:rFonts w:ascii="Times New Roman" w:hAnsi="Times New Roman" w:cs="Times New Roman"/>
          <w:color w:val="202124"/>
          <w:sz w:val="24"/>
          <w:szCs w:val="24"/>
          <w:lang/>
        </w:rPr>
        <w:t xml:space="preserve"> </w:t>
      </w:r>
      <w:r w:rsidR="00C8036F">
        <w:rPr>
          <w:rStyle w:val="y2qfc"/>
          <w:rFonts w:ascii="Times New Roman" w:hAnsi="Times New Roman" w:cs="Times New Roman"/>
          <w:b/>
          <w:color w:val="202124"/>
          <w:sz w:val="24"/>
          <w:szCs w:val="24"/>
          <w:lang/>
        </w:rPr>
        <w:t>ILV</w:t>
      </w:r>
      <w:r w:rsidRPr="0018230F">
        <w:rPr>
          <w:rStyle w:val="y2qfc"/>
          <w:rFonts w:ascii="Times New Roman" w:hAnsi="Times New Roman" w:cs="Times New Roman"/>
          <w:b/>
          <w:color w:val="202124"/>
          <w:sz w:val="24"/>
          <w:szCs w:val="24"/>
          <w:lang/>
        </w:rPr>
        <w:t xml:space="preserve">022 Animal Anatomy (2–0) 2 ECTS 3 </w:t>
      </w:r>
    </w:p>
    <w:p w:rsidR="00BD6A99" w:rsidRPr="00D40901" w:rsidRDefault="00BD6A99" w:rsidP="0018230F">
      <w:pPr>
        <w:pStyle w:val="HTMLncedenBiimlendirilmi"/>
        <w:shd w:val="clear" w:color="auto" w:fill="F8F9FA"/>
        <w:spacing w:line="360" w:lineRule="auto"/>
        <w:jc w:val="both"/>
        <w:rPr>
          <w:rFonts w:ascii="Times New Roman" w:hAnsi="Times New Roman" w:cs="Times New Roman"/>
          <w:color w:val="202124"/>
          <w:sz w:val="24"/>
          <w:szCs w:val="24"/>
        </w:rPr>
      </w:pPr>
      <w:proofErr w:type="gramStart"/>
      <w:r w:rsidRPr="00D40901">
        <w:rPr>
          <w:rStyle w:val="y2qfc"/>
          <w:rFonts w:ascii="Times New Roman" w:hAnsi="Times New Roman" w:cs="Times New Roman"/>
          <w:color w:val="202124"/>
          <w:sz w:val="24"/>
          <w:szCs w:val="24"/>
          <w:lang/>
        </w:rPr>
        <w:t>Definition of anatomy, basic anatomical concepts.</w:t>
      </w:r>
      <w:proofErr w:type="gramEnd"/>
      <w:r w:rsidRPr="00D40901">
        <w:rPr>
          <w:rStyle w:val="y2qfc"/>
          <w:rFonts w:ascii="Times New Roman" w:hAnsi="Times New Roman" w:cs="Times New Roman"/>
          <w:color w:val="202124"/>
          <w:sz w:val="24"/>
          <w:szCs w:val="24"/>
          <w:lang/>
        </w:rPr>
        <w:t xml:space="preserve"> General </w:t>
      </w:r>
      <w:proofErr w:type="spellStart"/>
      <w:r w:rsidRPr="00D40901">
        <w:rPr>
          <w:rStyle w:val="y2qfc"/>
          <w:rFonts w:ascii="Times New Roman" w:hAnsi="Times New Roman" w:cs="Times New Roman"/>
          <w:color w:val="202124"/>
          <w:sz w:val="24"/>
          <w:szCs w:val="24"/>
          <w:lang/>
        </w:rPr>
        <w:t>osteology</w:t>
      </w:r>
      <w:proofErr w:type="spellEnd"/>
      <w:r w:rsidRPr="00D40901">
        <w:rPr>
          <w:rStyle w:val="y2qfc"/>
          <w:rFonts w:ascii="Times New Roman" w:hAnsi="Times New Roman" w:cs="Times New Roman"/>
          <w:color w:val="202124"/>
          <w:sz w:val="24"/>
          <w:szCs w:val="24"/>
          <w:lang/>
        </w:rPr>
        <w:t xml:space="preserve">; Front limb bones and hind limb bones; Thorax; costae and sternum. Cervical vertebrae; Dorsal and lumbar vertebrae, sacrum and caudal vertebrae; Head skeleton; Joint science; General and special </w:t>
      </w:r>
      <w:proofErr w:type="spellStart"/>
      <w:r w:rsidRPr="00D40901">
        <w:rPr>
          <w:rStyle w:val="y2qfc"/>
          <w:rFonts w:ascii="Times New Roman" w:hAnsi="Times New Roman" w:cs="Times New Roman"/>
          <w:color w:val="202124"/>
          <w:sz w:val="24"/>
          <w:szCs w:val="24"/>
          <w:lang/>
        </w:rPr>
        <w:t>Arthrology</w:t>
      </w:r>
      <w:proofErr w:type="spellEnd"/>
      <w:r w:rsidRPr="00D40901">
        <w:rPr>
          <w:rStyle w:val="y2qfc"/>
          <w:rFonts w:ascii="Times New Roman" w:hAnsi="Times New Roman" w:cs="Times New Roman"/>
          <w:color w:val="202124"/>
          <w:sz w:val="24"/>
          <w:szCs w:val="24"/>
          <w:lang/>
        </w:rPr>
        <w:t xml:space="preserve">, </w:t>
      </w:r>
      <w:proofErr w:type="spellStart"/>
      <w:r w:rsidRPr="00D40901">
        <w:rPr>
          <w:rStyle w:val="y2qfc"/>
          <w:rFonts w:ascii="Times New Roman" w:hAnsi="Times New Roman" w:cs="Times New Roman"/>
          <w:color w:val="202124"/>
          <w:sz w:val="24"/>
          <w:szCs w:val="24"/>
          <w:lang/>
        </w:rPr>
        <w:t>Lig.Nuchae</w:t>
      </w:r>
      <w:proofErr w:type="spellEnd"/>
      <w:r w:rsidRPr="00D40901">
        <w:rPr>
          <w:rStyle w:val="y2qfc"/>
          <w:rFonts w:ascii="Times New Roman" w:hAnsi="Times New Roman" w:cs="Times New Roman"/>
          <w:color w:val="202124"/>
          <w:sz w:val="24"/>
          <w:szCs w:val="24"/>
          <w:lang/>
        </w:rPr>
        <w:t xml:space="preserve">; Muscle science; Smooth, striated and skeletal muscles (trunk and extremity 8 muscles), types of muscle movements, accessory organs to muscles; Oral cavity, salivary glands, pharynx, esophagus, stomach; Intestines; Liver, gallbladder, pancreas. </w:t>
      </w:r>
      <w:proofErr w:type="gramStart"/>
      <w:r w:rsidRPr="00D40901">
        <w:rPr>
          <w:rStyle w:val="y2qfc"/>
          <w:rFonts w:ascii="Times New Roman" w:hAnsi="Times New Roman" w:cs="Times New Roman"/>
          <w:color w:val="202124"/>
          <w:sz w:val="24"/>
          <w:szCs w:val="24"/>
          <w:lang/>
        </w:rPr>
        <w:t xml:space="preserve">Abdominal cavity, peritoneum, </w:t>
      </w:r>
      <w:proofErr w:type="spellStart"/>
      <w:r w:rsidRPr="00D40901">
        <w:rPr>
          <w:rStyle w:val="y2qfc"/>
          <w:rFonts w:ascii="Times New Roman" w:hAnsi="Times New Roman" w:cs="Times New Roman"/>
          <w:color w:val="202124"/>
          <w:sz w:val="24"/>
          <w:szCs w:val="24"/>
          <w:lang/>
        </w:rPr>
        <w:t>omentum</w:t>
      </w:r>
      <w:proofErr w:type="spellEnd"/>
      <w:r w:rsidRPr="00D40901">
        <w:rPr>
          <w:rStyle w:val="y2qfc"/>
          <w:rFonts w:ascii="Times New Roman" w:hAnsi="Times New Roman" w:cs="Times New Roman"/>
          <w:color w:val="202124"/>
          <w:sz w:val="24"/>
          <w:szCs w:val="24"/>
          <w:lang/>
        </w:rPr>
        <w:t xml:space="preserve">, pelvic cavity; Nasal cavity, </w:t>
      </w:r>
      <w:proofErr w:type="spellStart"/>
      <w:r w:rsidRPr="00D40901">
        <w:rPr>
          <w:rStyle w:val="y2qfc"/>
          <w:rFonts w:ascii="Times New Roman" w:hAnsi="Times New Roman" w:cs="Times New Roman"/>
          <w:color w:val="202124"/>
          <w:sz w:val="24"/>
          <w:szCs w:val="24"/>
          <w:lang/>
        </w:rPr>
        <w:t>paranasal</w:t>
      </w:r>
      <w:proofErr w:type="spellEnd"/>
      <w:r w:rsidRPr="00D40901">
        <w:rPr>
          <w:rStyle w:val="y2qfc"/>
          <w:rFonts w:ascii="Times New Roman" w:hAnsi="Times New Roman" w:cs="Times New Roman"/>
          <w:color w:val="202124"/>
          <w:sz w:val="24"/>
          <w:szCs w:val="24"/>
          <w:lang/>
        </w:rPr>
        <w:t xml:space="preserve"> sinuses.</w:t>
      </w:r>
      <w:proofErr w:type="gramEnd"/>
      <w:r w:rsidRPr="00D40901">
        <w:rPr>
          <w:rStyle w:val="y2qfc"/>
          <w:rFonts w:ascii="Times New Roman" w:hAnsi="Times New Roman" w:cs="Times New Roman"/>
          <w:color w:val="202124"/>
          <w:sz w:val="24"/>
          <w:szCs w:val="24"/>
          <w:lang/>
        </w:rPr>
        <w:t xml:space="preserve"> </w:t>
      </w:r>
      <w:proofErr w:type="gramStart"/>
      <w:r w:rsidRPr="00D40901">
        <w:rPr>
          <w:rStyle w:val="y2qfc"/>
          <w:rFonts w:ascii="Times New Roman" w:hAnsi="Times New Roman" w:cs="Times New Roman"/>
          <w:color w:val="202124"/>
          <w:sz w:val="24"/>
          <w:szCs w:val="24"/>
          <w:lang/>
        </w:rPr>
        <w:t>Larynx (larynx), windpipe (trachea); Lungs (</w:t>
      </w:r>
      <w:proofErr w:type="spellStart"/>
      <w:r w:rsidRPr="00D40901">
        <w:rPr>
          <w:rStyle w:val="y2qfc"/>
          <w:rFonts w:ascii="Times New Roman" w:hAnsi="Times New Roman" w:cs="Times New Roman"/>
          <w:color w:val="202124"/>
          <w:sz w:val="24"/>
          <w:szCs w:val="24"/>
          <w:lang/>
        </w:rPr>
        <w:t>pulmones</w:t>
      </w:r>
      <w:proofErr w:type="spellEnd"/>
      <w:r w:rsidRPr="00D40901">
        <w:rPr>
          <w:rStyle w:val="y2qfc"/>
          <w:rFonts w:ascii="Times New Roman" w:hAnsi="Times New Roman" w:cs="Times New Roman"/>
          <w:color w:val="202124"/>
          <w:sz w:val="24"/>
          <w:szCs w:val="24"/>
          <w:lang/>
        </w:rPr>
        <w:t>).</w:t>
      </w:r>
      <w:proofErr w:type="gramEnd"/>
      <w:r w:rsidRPr="00D40901">
        <w:rPr>
          <w:rStyle w:val="y2qfc"/>
          <w:rFonts w:ascii="Times New Roman" w:hAnsi="Times New Roman" w:cs="Times New Roman"/>
          <w:color w:val="202124"/>
          <w:sz w:val="24"/>
          <w:szCs w:val="24"/>
          <w:lang/>
        </w:rPr>
        <w:t xml:space="preserve"> </w:t>
      </w:r>
      <w:proofErr w:type="gramStart"/>
      <w:r w:rsidRPr="00D40901">
        <w:rPr>
          <w:rStyle w:val="y2qfc"/>
          <w:rFonts w:ascii="Times New Roman" w:hAnsi="Times New Roman" w:cs="Times New Roman"/>
          <w:color w:val="202124"/>
          <w:sz w:val="24"/>
          <w:szCs w:val="24"/>
          <w:lang/>
        </w:rPr>
        <w:t xml:space="preserve">Thoracic cavity, pleura, </w:t>
      </w:r>
      <w:proofErr w:type="spellStart"/>
      <w:r w:rsidRPr="00D40901">
        <w:rPr>
          <w:rStyle w:val="y2qfc"/>
          <w:rFonts w:ascii="Times New Roman" w:hAnsi="Times New Roman" w:cs="Times New Roman"/>
          <w:color w:val="202124"/>
          <w:sz w:val="24"/>
          <w:szCs w:val="24"/>
          <w:lang/>
        </w:rPr>
        <w:t>mediastinum</w:t>
      </w:r>
      <w:proofErr w:type="spellEnd"/>
      <w:r w:rsidRPr="00D40901">
        <w:rPr>
          <w:rStyle w:val="y2qfc"/>
          <w:rFonts w:ascii="Times New Roman" w:hAnsi="Times New Roman" w:cs="Times New Roman"/>
          <w:color w:val="202124"/>
          <w:sz w:val="24"/>
          <w:szCs w:val="24"/>
          <w:lang/>
        </w:rPr>
        <w:t>.</w:t>
      </w:r>
      <w:proofErr w:type="gramEnd"/>
      <w:r w:rsidRPr="00D40901">
        <w:rPr>
          <w:rStyle w:val="y2qfc"/>
          <w:rFonts w:ascii="Times New Roman" w:hAnsi="Times New Roman" w:cs="Times New Roman"/>
          <w:color w:val="202124"/>
          <w:sz w:val="24"/>
          <w:szCs w:val="24"/>
          <w:lang/>
        </w:rPr>
        <w:t xml:space="preserve"> </w:t>
      </w:r>
      <w:proofErr w:type="gramStart"/>
      <w:r w:rsidRPr="00D40901">
        <w:rPr>
          <w:rStyle w:val="y2qfc"/>
          <w:rFonts w:ascii="Times New Roman" w:hAnsi="Times New Roman" w:cs="Times New Roman"/>
          <w:color w:val="202124"/>
          <w:sz w:val="24"/>
          <w:szCs w:val="24"/>
          <w:lang/>
        </w:rPr>
        <w:t>Product system organs; Female and male genital system organs; Endocrine system anatomy, Circulatory system, Nervous system anatomy, poultry anatomy.</w:t>
      </w:r>
      <w:proofErr w:type="gramEnd"/>
    </w:p>
    <w:p w:rsidR="0018230F" w:rsidRPr="0018230F" w:rsidRDefault="00C8036F" w:rsidP="0018230F">
      <w:pPr>
        <w:pStyle w:val="HTMLncedenBiimlendirilmi"/>
        <w:shd w:val="clear" w:color="auto" w:fill="F8F9FA"/>
        <w:spacing w:line="360" w:lineRule="auto"/>
        <w:jc w:val="both"/>
        <w:rPr>
          <w:rStyle w:val="y2qfc"/>
          <w:rFonts w:ascii="Times New Roman" w:hAnsi="Times New Roman" w:cs="Times New Roman"/>
          <w:b/>
          <w:color w:val="202124"/>
          <w:sz w:val="24"/>
          <w:szCs w:val="24"/>
          <w:lang/>
        </w:rPr>
      </w:pPr>
      <w:r>
        <w:rPr>
          <w:rStyle w:val="y2qfc"/>
          <w:rFonts w:ascii="Times New Roman" w:hAnsi="Times New Roman" w:cs="Times New Roman"/>
          <w:b/>
          <w:color w:val="202124"/>
          <w:sz w:val="24"/>
          <w:szCs w:val="24"/>
          <w:lang/>
        </w:rPr>
        <w:t>ILV</w:t>
      </w:r>
      <w:r w:rsidR="00BD6A99" w:rsidRPr="0018230F">
        <w:rPr>
          <w:rStyle w:val="y2qfc"/>
          <w:rFonts w:ascii="Times New Roman" w:hAnsi="Times New Roman" w:cs="Times New Roman"/>
          <w:b/>
          <w:color w:val="202124"/>
          <w:sz w:val="24"/>
          <w:szCs w:val="24"/>
          <w:lang/>
        </w:rPr>
        <w:t xml:space="preserve">024 Pharmacology (2–0) 2 ECTS 3 </w:t>
      </w:r>
    </w:p>
    <w:p w:rsidR="0018230F" w:rsidRDefault="00BD6A99" w:rsidP="0018230F">
      <w:pPr>
        <w:pStyle w:val="HTMLncedenBiimlendirilmi"/>
        <w:shd w:val="clear" w:color="auto" w:fill="F8F9FA"/>
        <w:spacing w:line="360" w:lineRule="auto"/>
        <w:jc w:val="both"/>
        <w:rPr>
          <w:rStyle w:val="y2qfc"/>
          <w:rFonts w:ascii="Times New Roman" w:hAnsi="Times New Roman" w:cs="Times New Roman"/>
          <w:color w:val="202124"/>
          <w:sz w:val="24"/>
          <w:szCs w:val="24"/>
          <w:lang/>
        </w:rPr>
      </w:pPr>
      <w:r w:rsidRPr="00D40901">
        <w:rPr>
          <w:rStyle w:val="y2qfc"/>
          <w:rFonts w:ascii="Times New Roman" w:hAnsi="Times New Roman" w:cs="Times New Roman"/>
          <w:color w:val="202124"/>
          <w:sz w:val="24"/>
          <w:szCs w:val="24"/>
          <w:lang/>
        </w:rPr>
        <w:t xml:space="preserve">Basic information, drug forms and routes of administration, pharmacokinetic and </w:t>
      </w:r>
      <w:proofErr w:type="spellStart"/>
      <w:r w:rsidRPr="00D40901">
        <w:rPr>
          <w:rStyle w:val="y2qfc"/>
          <w:rFonts w:ascii="Times New Roman" w:hAnsi="Times New Roman" w:cs="Times New Roman"/>
          <w:color w:val="202124"/>
          <w:sz w:val="24"/>
          <w:szCs w:val="24"/>
          <w:lang/>
        </w:rPr>
        <w:t>pharmacodynamic</w:t>
      </w:r>
      <w:proofErr w:type="spellEnd"/>
      <w:r w:rsidRPr="00D40901">
        <w:rPr>
          <w:rStyle w:val="y2qfc"/>
          <w:rFonts w:ascii="Times New Roman" w:hAnsi="Times New Roman" w:cs="Times New Roman"/>
          <w:color w:val="202124"/>
          <w:sz w:val="24"/>
          <w:szCs w:val="24"/>
          <w:lang/>
        </w:rPr>
        <w:t xml:space="preserve"> events related to drugs, passage of drugs through biological membranes and absorption, application sites, drug distribution, biotransformation of drugs, excretion of drugs, dose concentration-effect relationships, factors that change the effects of drugs, interactions between drugs. </w:t>
      </w:r>
    </w:p>
    <w:p w:rsidR="0018230F" w:rsidRDefault="00C8036F" w:rsidP="0018230F">
      <w:pPr>
        <w:pStyle w:val="HTMLncedenBiimlendirilmi"/>
        <w:shd w:val="clear" w:color="auto" w:fill="F8F9FA"/>
        <w:spacing w:line="360" w:lineRule="auto"/>
        <w:jc w:val="both"/>
        <w:rPr>
          <w:rStyle w:val="y2qfc"/>
          <w:rFonts w:ascii="Times New Roman" w:hAnsi="Times New Roman" w:cs="Times New Roman"/>
          <w:color w:val="202124"/>
          <w:sz w:val="24"/>
          <w:szCs w:val="24"/>
          <w:lang/>
        </w:rPr>
      </w:pPr>
      <w:r>
        <w:rPr>
          <w:rStyle w:val="y2qfc"/>
          <w:rFonts w:ascii="Times New Roman" w:hAnsi="Times New Roman" w:cs="Times New Roman"/>
          <w:b/>
          <w:color w:val="202124"/>
          <w:sz w:val="24"/>
          <w:szCs w:val="24"/>
          <w:lang/>
        </w:rPr>
        <w:t>ILV</w:t>
      </w:r>
      <w:r w:rsidR="00BD6A99" w:rsidRPr="0018230F">
        <w:rPr>
          <w:rStyle w:val="y2qfc"/>
          <w:rFonts w:ascii="Times New Roman" w:hAnsi="Times New Roman" w:cs="Times New Roman"/>
          <w:b/>
          <w:color w:val="202124"/>
          <w:sz w:val="24"/>
          <w:szCs w:val="24"/>
          <w:lang/>
        </w:rPr>
        <w:t>026 Clinical Biochemistry (2–0) 2 ECTS 3</w:t>
      </w:r>
      <w:r w:rsidR="00BD6A99" w:rsidRPr="00D40901">
        <w:rPr>
          <w:rStyle w:val="y2qfc"/>
          <w:rFonts w:ascii="Times New Roman" w:hAnsi="Times New Roman" w:cs="Times New Roman"/>
          <w:color w:val="202124"/>
          <w:sz w:val="24"/>
          <w:szCs w:val="24"/>
          <w:lang/>
        </w:rPr>
        <w:t xml:space="preserve"> </w:t>
      </w:r>
    </w:p>
    <w:p w:rsidR="00BD6A99" w:rsidRPr="00D40901" w:rsidRDefault="00BD6A99" w:rsidP="0018230F">
      <w:pPr>
        <w:pStyle w:val="HTMLncedenBiimlendirilmi"/>
        <w:shd w:val="clear" w:color="auto" w:fill="F8F9FA"/>
        <w:spacing w:line="360" w:lineRule="auto"/>
        <w:jc w:val="both"/>
        <w:rPr>
          <w:rFonts w:ascii="Times New Roman" w:hAnsi="Times New Roman" w:cs="Times New Roman"/>
          <w:color w:val="202124"/>
          <w:sz w:val="24"/>
          <w:szCs w:val="24"/>
        </w:rPr>
      </w:pPr>
      <w:r w:rsidRPr="00D40901">
        <w:rPr>
          <w:rStyle w:val="y2qfc"/>
          <w:rFonts w:ascii="Times New Roman" w:hAnsi="Times New Roman" w:cs="Times New Roman"/>
          <w:color w:val="202124"/>
          <w:sz w:val="24"/>
          <w:szCs w:val="24"/>
          <w:lang/>
        </w:rPr>
        <w:t xml:space="preserve">Introduction to clinical biochemistry and laboratory works, Collection of samples and procedures, Importance of enzymes in clinical diagnosis, Carbohydrate metabolism disorders, Importance of plasma proteins in clinical diagnosis, Plasma lipids and atherosclerosis, Quality control in clinical biochemistry laboratory and Standardization, Liver function tests, </w:t>
      </w:r>
      <w:proofErr w:type="spellStart"/>
      <w:r w:rsidRPr="00D40901">
        <w:rPr>
          <w:rStyle w:val="y2qfc"/>
          <w:rFonts w:ascii="Times New Roman" w:hAnsi="Times New Roman" w:cs="Times New Roman"/>
          <w:color w:val="202124"/>
          <w:sz w:val="24"/>
          <w:szCs w:val="24"/>
          <w:lang/>
        </w:rPr>
        <w:t>Bilirubin</w:t>
      </w:r>
      <w:proofErr w:type="spellEnd"/>
      <w:r w:rsidRPr="00D40901">
        <w:rPr>
          <w:rStyle w:val="y2qfc"/>
          <w:rFonts w:ascii="Times New Roman" w:hAnsi="Times New Roman" w:cs="Times New Roman"/>
          <w:color w:val="202124"/>
          <w:sz w:val="24"/>
          <w:szCs w:val="24"/>
          <w:lang/>
        </w:rPr>
        <w:t xml:space="preserve"> metabolism and jaundice, Kidney function tests, Iron metabolism and </w:t>
      </w:r>
      <w:proofErr w:type="spellStart"/>
      <w:r w:rsidRPr="00D40901">
        <w:rPr>
          <w:rStyle w:val="y2qfc"/>
          <w:rFonts w:ascii="Times New Roman" w:hAnsi="Times New Roman" w:cs="Times New Roman"/>
          <w:color w:val="202124"/>
          <w:sz w:val="24"/>
          <w:szCs w:val="24"/>
          <w:lang/>
        </w:rPr>
        <w:t>anemias</w:t>
      </w:r>
      <w:proofErr w:type="spellEnd"/>
      <w:r w:rsidRPr="00D40901">
        <w:rPr>
          <w:rStyle w:val="y2qfc"/>
          <w:rFonts w:ascii="Times New Roman" w:hAnsi="Times New Roman" w:cs="Times New Roman"/>
          <w:color w:val="202124"/>
          <w:sz w:val="24"/>
          <w:szCs w:val="24"/>
          <w:lang/>
        </w:rPr>
        <w:t>, Endocrinology, Minerals and electrolyte metabolism, Importance of tumor markers in clinical diagnosis, Cerebrospinal fluid (CSF) Biochemistry, Sources of errors in biochemistry</w:t>
      </w:r>
    </w:p>
    <w:p w:rsidR="00B55CEF" w:rsidRPr="00D40901" w:rsidRDefault="00B55CEF" w:rsidP="00DE3BFB">
      <w:pPr>
        <w:spacing w:after="0"/>
        <w:rPr>
          <w:rFonts w:cs="Times New Roman"/>
          <w:szCs w:val="24"/>
        </w:rPr>
      </w:pPr>
    </w:p>
    <w:sectPr w:rsidR="00B55CEF" w:rsidRPr="00D40901" w:rsidSect="00AE3C19">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10002FF" w:usb1="4000ACFF" w:usb2="00000009" w:usb3="00000000" w:csb0="0000019F" w:csb1="00000000"/>
  </w:font>
  <w:font w:name="Courier New">
    <w:panose1 w:val="02070309020205020404"/>
    <w:charset w:val="A2"/>
    <w:family w:val="modern"/>
    <w:pitch w:val="fixed"/>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A40D05"/>
    <w:rsid w:val="00115216"/>
    <w:rsid w:val="0018230F"/>
    <w:rsid w:val="002555B5"/>
    <w:rsid w:val="00416E88"/>
    <w:rsid w:val="0050302B"/>
    <w:rsid w:val="008B6519"/>
    <w:rsid w:val="008B7910"/>
    <w:rsid w:val="00A40D05"/>
    <w:rsid w:val="00AD0313"/>
    <w:rsid w:val="00AE3C19"/>
    <w:rsid w:val="00B23451"/>
    <w:rsid w:val="00B55CEF"/>
    <w:rsid w:val="00BD6A99"/>
    <w:rsid w:val="00C0686B"/>
    <w:rsid w:val="00C8036F"/>
    <w:rsid w:val="00D3155E"/>
    <w:rsid w:val="00D40901"/>
    <w:rsid w:val="00DE3BFB"/>
    <w:rsid w:val="00E50544"/>
    <w:rsid w:val="00EC07F8"/>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tr-TR" w:eastAsia="en-US" w:bidi="ar-SA"/>
      </w:rPr>
    </w:rPrDefault>
    <w:pPrDefault>
      <w:pPr>
        <w:spacing w:after="360"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3C19"/>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HTMLncedenBiimlendirilmi">
    <w:name w:val="HTML Preformatted"/>
    <w:basedOn w:val="Normal"/>
    <w:link w:val="HTMLncedenBiimlendirilmiChar"/>
    <w:uiPriority w:val="99"/>
    <w:semiHidden/>
    <w:unhideWhenUsed/>
    <w:rsid w:val="00A40D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eastAsia="Times New Roman" w:hAnsi="Courier New" w:cs="Courier New"/>
      <w:sz w:val="20"/>
      <w:szCs w:val="20"/>
      <w:lang w:eastAsia="tr-TR"/>
    </w:rPr>
  </w:style>
  <w:style w:type="character" w:customStyle="1" w:styleId="HTMLncedenBiimlendirilmiChar">
    <w:name w:val="HTML Önceden Biçimlendirilmiş Char"/>
    <w:basedOn w:val="VarsaylanParagrafYazTipi"/>
    <w:link w:val="HTMLncedenBiimlendirilmi"/>
    <w:uiPriority w:val="99"/>
    <w:semiHidden/>
    <w:rsid w:val="00A40D05"/>
    <w:rPr>
      <w:rFonts w:ascii="Courier New" w:eastAsia="Times New Roman" w:hAnsi="Courier New" w:cs="Courier New"/>
      <w:sz w:val="20"/>
      <w:szCs w:val="20"/>
      <w:lang w:eastAsia="tr-TR"/>
    </w:rPr>
  </w:style>
  <w:style w:type="character" w:customStyle="1" w:styleId="y2qfc">
    <w:name w:val="y2ıqfc"/>
    <w:basedOn w:val="VarsaylanParagrafYazTipi"/>
    <w:rsid w:val="00A40D05"/>
  </w:style>
</w:styles>
</file>

<file path=word/webSettings.xml><?xml version="1.0" encoding="utf-8"?>
<w:webSettings xmlns:r="http://schemas.openxmlformats.org/officeDocument/2006/relationships" xmlns:w="http://schemas.openxmlformats.org/wordprocessingml/2006/main">
  <w:divs>
    <w:div w:id="307057504">
      <w:bodyDiv w:val="1"/>
      <w:marLeft w:val="0"/>
      <w:marRight w:val="0"/>
      <w:marTop w:val="0"/>
      <w:marBottom w:val="0"/>
      <w:divBdr>
        <w:top w:val="none" w:sz="0" w:space="0" w:color="auto"/>
        <w:left w:val="none" w:sz="0" w:space="0" w:color="auto"/>
        <w:bottom w:val="none" w:sz="0" w:space="0" w:color="auto"/>
        <w:right w:val="none" w:sz="0" w:space="0" w:color="auto"/>
      </w:divBdr>
    </w:div>
    <w:div w:id="386148783">
      <w:bodyDiv w:val="1"/>
      <w:marLeft w:val="0"/>
      <w:marRight w:val="0"/>
      <w:marTop w:val="0"/>
      <w:marBottom w:val="0"/>
      <w:divBdr>
        <w:top w:val="none" w:sz="0" w:space="0" w:color="auto"/>
        <w:left w:val="none" w:sz="0" w:space="0" w:color="auto"/>
        <w:bottom w:val="none" w:sz="0" w:space="0" w:color="auto"/>
        <w:right w:val="none" w:sz="0" w:space="0" w:color="auto"/>
      </w:divBdr>
    </w:div>
    <w:div w:id="393162408">
      <w:bodyDiv w:val="1"/>
      <w:marLeft w:val="0"/>
      <w:marRight w:val="0"/>
      <w:marTop w:val="0"/>
      <w:marBottom w:val="0"/>
      <w:divBdr>
        <w:top w:val="none" w:sz="0" w:space="0" w:color="auto"/>
        <w:left w:val="none" w:sz="0" w:space="0" w:color="auto"/>
        <w:bottom w:val="none" w:sz="0" w:space="0" w:color="auto"/>
        <w:right w:val="none" w:sz="0" w:space="0" w:color="auto"/>
      </w:divBdr>
    </w:div>
    <w:div w:id="501433494">
      <w:bodyDiv w:val="1"/>
      <w:marLeft w:val="0"/>
      <w:marRight w:val="0"/>
      <w:marTop w:val="0"/>
      <w:marBottom w:val="0"/>
      <w:divBdr>
        <w:top w:val="none" w:sz="0" w:space="0" w:color="auto"/>
        <w:left w:val="none" w:sz="0" w:space="0" w:color="auto"/>
        <w:bottom w:val="none" w:sz="0" w:space="0" w:color="auto"/>
        <w:right w:val="none" w:sz="0" w:space="0" w:color="auto"/>
      </w:divBdr>
    </w:div>
    <w:div w:id="708380526">
      <w:bodyDiv w:val="1"/>
      <w:marLeft w:val="0"/>
      <w:marRight w:val="0"/>
      <w:marTop w:val="0"/>
      <w:marBottom w:val="0"/>
      <w:divBdr>
        <w:top w:val="none" w:sz="0" w:space="0" w:color="auto"/>
        <w:left w:val="none" w:sz="0" w:space="0" w:color="auto"/>
        <w:bottom w:val="none" w:sz="0" w:space="0" w:color="auto"/>
        <w:right w:val="none" w:sz="0" w:space="0" w:color="auto"/>
      </w:divBdr>
    </w:div>
    <w:div w:id="1017734846">
      <w:bodyDiv w:val="1"/>
      <w:marLeft w:val="0"/>
      <w:marRight w:val="0"/>
      <w:marTop w:val="0"/>
      <w:marBottom w:val="0"/>
      <w:divBdr>
        <w:top w:val="none" w:sz="0" w:space="0" w:color="auto"/>
        <w:left w:val="none" w:sz="0" w:space="0" w:color="auto"/>
        <w:bottom w:val="none" w:sz="0" w:space="0" w:color="auto"/>
        <w:right w:val="none" w:sz="0" w:space="0" w:color="auto"/>
      </w:divBdr>
    </w:div>
    <w:div w:id="1039209624">
      <w:bodyDiv w:val="1"/>
      <w:marLeft w:val="0"/>
      <w:marRight w:val="0"/>
      <w:marTop w:val="0"/>
      <w:marBottom w:val="0"/>
      <w:divBdr>
        <w:top w:val="none" w:sz="0" w:space="0" w:color="auto"/>
        <w:left w:val="none" w:sz="0" w:space="0" w:color="auto"/>
        <w:bottom w:val="none" w:sz="0" w:space="0" w:color="auto"/>
        <w:right w:val="none" w:sz="0" w:space="0" w:color="auto"/>
      </w:divBdr>
    </w:div>
    <w:div w:id="1078333381">
      <w:bodyDiv w:val="1"/>
      <w:marLeft w:val="0"/>
      <w:marRight w:val="0"/>
      <w:marTop w:val="0"/>
      <w:marBottom w:val="0"/>
      <w:divBdr>
        <w:top w:val="none" w:sz="0" w:space="0" w:color="auto"/>
        <w:left w:val="none" w:sz="0" w:space="0" w:color="auto"/>
        <w:bottom w:val="none" w:sz="0" w:space="0" w:color="auto"/>
        <w:right w:val="none" w:sz="0" w:space="0" w:color="auto"/>
      </w:divBdr>
    </w:div>
    <w:div w:id="1351486760">
      <w:bodyDiv w:val="1"/>
      <w:marLeft w:val="0"/>
      <w:marRight w:val="0"/>
      <w:marTop w:val="0"/>
      <w:marBottom w:val="0"/>
      <w:divBdr>
        <w:top w:val="none" w:sz="0" w:space="0" w:color="auto"/>
        <w:left w:val="none" w:sz="0" w:space="0" w:color="auto"/>
        <w:bottom w:val="none" w:sz="0" w:space="0" w:color="auto"/>
        <w:right w:val="none" w:sz="0" w:space="0" w:color="auto"/>
      </w:divBdr>
    </w:div>
    <w:div w:id="1563250638">
      <w:bodyDiv w:val="1"/>
      <w:marLeft w:val="0"/>
      <w:marRight w:val="0"/>
      <w:marTop w:val="0"/>
      <w:marBottom w:val="0"/>
      <w:divBdr>
        <w:top w:val="none" w:sz="0" w:space="0" w:color="auto"/>
        <w:left w:val="none" w:sz="0" w:space="0" w:color="auto"/>
        <w:bottom w:val="none" w:sz="0" w:space="0" w:color="auto"/>
        <w:right w:val="none" w:sz="0" w:space="0" w:color="auto"/>
      </w:divBdr>
    </w:div>
    <w:div w:id="1606232142">
      <w:bodyDiv w:val="1"/>
      <w:marLeft w:val="0"/>
      <w:marRight w:val="0"/>
      <w:marTop w:val="0"/>
      <w:marBottom w:val="0"/>
      <w:divBdr>
        <w:top w:val="none" w:sz="0" w:space="0" w:color="auto"/>
        <w:left w:val="none" w:sz="0" w:space="0" w:color="auto"/>
        <w:bottom w:val="none" w:sz="0" w:space="0" w:color="auto"/>
        <w:right w:val="none" w:sz="0" w:space="0" w:color="auto"/>
      </w:divBdr>
    </w:div>
    <w:div w:id="1625884456">
      <w:bodyDiv w:val="1"/>
      <w:marLeft w:val="0"/>
      <w:marRight w:val="0"/>
      <w:marTop w:val="0"/>
      <w:marBottom w:val="0"/>
      <w:divBdr>
        <w:top w:val="none" w:sz="0" w:space="0" w:color="auto"/>
        <w:left w:val="none" w:sz="0" w:space="0" w:color="auto"/>
        <w:bottom w:val="none" w:sz="0" w:space="0" w:color="auto"/>
        <w:right w:val="none" w:sz="0" w:space="0" w:color="auto"/>
      </w:divBdr>
    </w:div>
    <w:div w:id="1661229113">
      <w:bodyDiv w:val="1"/>
      <w:marLeft w:val="0"/>
      <w:marRight w:val="0"/>
      <w:marTop w:val="0"/>
      <w:marBottom w:val="0"/>
      <w:divBdr>
        <w:top w:val="none" w:sz="0" w:space="0" w:color="auto"/>
        <w:left w:val="none" w:sz="0" w:space="0" w:color="auto"/>
        <w:bottom w:val="none" w:sz="0" w:space="0" w:color="auto"/>
        <w:right w:val="none" w:sz="0" w:space="0" w:color="auto"/>
      </w:divBdr>
    </w:div>
    <w:div w:id="1674406808">
      <w:bodyDiv w:val="1"/>
      <w:marLeft w:val="0"/>
      <w:marRight w:val="0"/>
      <w:marTop w:val="0"/>
      <w:marBottom w:val="0"/>
      <w:divBdr>
        <w:top w:val="none" w:sz="0" w:space="0" w:color="auto"/>
        <w:left w:val="none" w:sz="0" w:space="0" w:color="auto"/>
        <w:bottom w:val="none" w:sz="0" w:space="0" w:color="auto"/>
        <w:right w:val="none" w:sz="0" w:space="0" w:color="auto"/>
      </w:divBdr>
    </w:div>
    <w:div w:id="1887058106">
      <w:bodyDiv w:val="1"/>
      <w:marLeft w:val="0"/>
      <w:marRight w:val="0"/>
      <w:marTop w:val="0"/>
      <w:marBottom w:val="0"/>
      <w:divBdr>
        <w:top w:val="none" w:sz="0" w:space="0" w:color="auto"/>
        <w:left w:val="none" w:sz="0" w:space="0" w:color="auto"/>
        <w:bottom w:val="none" w:sz="0" w:space="0" w:color="auto"/>
        <w:right w:val="none" w:sz="0" w:space="0" w:color="auto"/>
      </w:divBdr>
    </w:div>
    <w:div w:id="2008628866">
      <w:bodyDiv w:val="1"/>
      <w:marLeft w:val="0"/>
      <w:marRight w:val="0"/>
      <w:marTop w:val="0"/>
      <w:marBottom w:val="0"/>
      <w:divBdr>
        <w:top w:val="none" w:sz="0" w:space="0" w:color="auto"/>
        <w:left w:val="none" w:sz="0" w:space="0" w:color="auto"/>
        <w:bottom w:val="none" w:sz="0" w:space="0" w:color="auto"/>
        <w:right w:val="none" w:sz="0" w:space="0" w:color="auto"/>
      </w:divBdr>
    </w:div>
    <w:div w:id="2028678280">
      <w:bodyDiv w:val="1"/>
      <w:marLeft w:val="0"/>
      <w:marRight w:val="0"/>
      <w:marTop w:val="0"/>
      <w:marBottom w:val="0"/>
      <w:divBdr>
        <w:top w:val="none" w:sz="0" w:space="0" w:color="auto"/>
        <w:left w:val="none" w:sz="0" w:space="0" w:color="auto"/>
        <w:bottom w:val="none" w:sz="0" w:space="0" w:color="auto"/>
        <w:right w:val="none" w:sz="0" w:space="0" w:color="auto"/>
      </w:divBdr>
    </w:div>
    <w:div w:id="2038576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10</Pages>
  <Words>3768</Words>
  <Characters>21483</Characters>
  <Application>Microsoft Office Word</Application>
  <DocSecurity>0</DocSecurity>
  <Lines>179</Lines>
  <Paragraphs>50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25201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imyo</dc:creator>
  <cp:lastModifiedBy>imyo</cp:lastModifiedBy>
  <cp:revision>11</cp:revision>
  <dcterms:created xsi:type="dcterms:W3CDTF">2024-06-01T07:48:00Z</dcterms:created>
  <dcterms:modified xsi:type="dcterms:W3CDTF">2024-06-01T08:29:00Z</dcterms:modified>
</cp:coreProperties>
</file>